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300AE2B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fundamento</w:t>
      </w:r>
      <w:r w:rsidR="004C6B5A">
        <w:rPr>
          <w:rFonts w:ascii="Times New Roman" w:hAnsi="Times New Roman" w:cs="Times New Roman"/>
          <w:sz w:val="24"/>
          <w:szCs w:val="24"/>
        </w:rPr>
        <w:t xml:space="preserve"> na alínea “e”,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B5A">
        <w:rPr>
          <w:rFonts w:ascii="Times New Roman" w:hAnsi="Times New Roman" w:cs="Times New Roman"/>
          <w:sz w:val="24"/>
          <w:szCs w:val="24"/>
        </w:rPr>
        <w:t>d</w:t>
      </w:r>
      <w:r w:rsidR="00DA247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inciso I</w:t>
      </w:r>
      <w:r w:rsidR="004C6B5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do art. 74, da Lei nº 14.133/2021, estando presentes os requisitos para tanto, conforme o que consta no Processo nº </w:t>
      </w:r>
      <w:r w:rsidR="004C6B5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/2024, AUTORIZO a contratação direta, inexigibilidade de nº </w:t>
      </w:r>
      <w:r w:rsidR="004C6B5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266E1D">
        <w:rPr>
          <w:rFonts w:ascii="Times New Roman" w:hAnsi="Times New Roman" w:cs="Times New Roman"/>
          <w:sz w:val="24"/>
          <w:szCs w:val="24"/>
        </w:rPr>
        <w:t>a contratação de serviço</w:t>
      </w:r>
      <w:r w:rsidR="004C6B5A">
        <w:rPr>
          <w:rFonts w:ascii="Times New Roman" w:hAnsi="Times New Roman" w:cs="Times New Roman"/>
          <w:sz w:val="24"/>
          <w:szCs w:val="24"/>
        </w:rPr>
        <w:t xml:space="preserve"> de advocacia jurídica para acompanhamento de Ação Direta de Inconstitucionalidade com elaboração e encaminhamento de memoriais e despachos e sustentação oral e recursos ou eventuais respostas de recursos para tribunais superiores</w:t>
      </w:r>
      <w:r w:rsidR="00DA247E">
        <w:rPr>
          <w:rFonts w:ascii="Times New Roman" w:hAnsi="Times New Roman" w:cs="Times New Roman"/>
          <w:sz w:val="24"/>
          <w:szCs w:val="24"/>
        </w:rPr>
        <w:t>, promovido</w:t>
      </w:r>
      <w:r>
        <w:rPr>
          <w:rFonts w:ascii="Times New Roman" w:hAnsi="Times New Roman" w:cs="Times New Roman"/>
          <w:sz w:val="24"/>
          <w:szCs w:val="24"/>
        </w:rPr>
        <w:t xml:space="preserve"> pela </w:t>
      </w:r>
      <w:r w:rsidR="00266E1D">
        <w:rPr>
          <w:rFonts w:ascii="Times New Roman" w:hAnsi="Times New Roman" w:cs="Times New Roman"/>
          <w:sz w:val="24"/>
          <w:szCs w:val="24"/>
        </w:rPr>
        <w:t xml:space="preserve">EMPRESA </w:t>
      </w:r>
      <w:r w:rsidR="004C6B5A">
        <w:rPr>
          <w:rFonts w:ascii="Times New Roman" w:hAnsi="Times New Roman" w:cs="Times New Roman"/>
          <w:sz w:val="24"/>
          <w:szCs w:val="24"/>
        </w:rPr>
        <w:t>CARLA RUAS SOCIEDADE INDIVIDUAL DE ADVOCACIA</w:t>
      </w:r>
      <w:r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4C6B5A">
        <w:rPr>
          <w:rFonts w:ascii="Times New Roman" w:hAnsi="Times New Roman" w:cs="Times New Roman"/>
          <w:sz w:val="24"/>
          <w:szCs w:val="24"/>
        </w:rPr>
        <w:t>28.089.742/0001-54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4C6B5A">
        <w:rPr>
          <w:rFonts w:ascii="Times New Roman" w:hAnsi="Times New Roman" w:cs="Times New Roman"/>
          <w:sz w:val="24"/>
          <w:szCs w:val="24"/>
        </w:rPr>
        <w:t>15</w:t>
      </w:r>
      <w:r w:rsidR="00DA247E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43F6931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447FE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47FE4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DD542D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C3C08" w14:textId="77777777" w:rsidR="00DD542D" w:rsidRDefault="00DD542D" w:rsidP="00DC598F">
      <w:pPr>
        <w:spacing w:after="0" w:line="240" w:lineRule="auto"/>
      </w:pPr>
      <w:r>
        <w:separator/>
      </w:r>
    </w:p>
  </w:endnote>
  <w:endnote w:type="continuationSeparator" w:id="0">
    <w:p w14:paraId="2EF6093F" w14:textId="77777777" w:rsidR="00DD542D" w:rsidRDefault="00DD542D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9DB3" w14:textId="77777777" w:rsidR="00DD542D" w:rsidRDefault="00DD542D" w:rsidP="00DC598F">
      <w:pPr>
        <w:spacing w:after="0" w:line="240" w:lineRule="auto"/>
      </w:pPr>
      <w:r>
        <w:separator/>
      </w:r>
    </w:p>
  </w:footnote>
  <w:footnote w:type="continuationSeparator" w:id="0">
    <w:p w14:paraId="012826FD" w14:textId="77777777" w:rsidR="00DD542D" w:rsidRDefault="00DD542D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D0ADE"/>
    <w:rsid w:val="001F5FF9"/>
    <w:rsid w:val="00266E1D"/>
    <w:rsid w:val="00447FE4"/>
    <w:rsid w:val="004C6B5A"/>
    <w:rsid w:val="004E1C7F"/>
    <w:rsid w:val="00553C58"/>
    <w:rsid w:val="005A72B1"/>
    <w:rsid w:val="00735995"/>
    <w:rsid w:val="00801A90"/>
    <w:rsid w:val="0088792E"/>
    <w:rsid w:val="008D4C47"/>
    <w:rsid w:val="009755AE"/>
    <w:rsid w:val="009B35B3"/>
    <w:rsid w:val="00A939CF"/>
    <w:rsid w:val="00B00416"/>
    <w:rsid w:val="00B720E1"/>
    <w:rsid w:val="00C31C20"/>
    <w:rsid w:val="00C3528F"/>
    <w:rsid w:val="00CE0833"/>
    <w:rsid w:val="00DA247E"/>
    <w:rsid w:val="00DC598F"/>
    <w:rsid w:val="00DD542D"/>
    <w:rsid w:val="00E16169"/>
    <w:rsid w:val="00E90598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2024-03-15T17:56:00Z</dcterms:created>
  <dcterms:modified xsi:type="dcterms:W3CDTF">2024-04-05T19:56:00Z</dcterms:modified>
</cp:coreProperties>
</file>