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47655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687C5B77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05CDD41A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444EA43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17FDAEDD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7A2A1D90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3CBD0FE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C16FA3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588AC54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5EBF542A" w14:textId="2C5B7288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da</w:t>
      </w:r>
      <w:r w:rsidR="003726B4">
        <w:rPr>
          <w:rFonts w:ascii="Times New Roman" w:hAnsi="Times New Roman" w:cs="Times New Roman"/>
        </w:rPr>
        <w:t xml:space="preserve"> </w:t>
      </w:r>
      <w:r w:rsidR="008A0B69" w:rsidRPr="00807763">
        <w:rPr>
          <w:rFonts w:ascii="Times New Roman" w:hAnsi="Times New Roman" w:cs="Times New Roman"/>
        </w:rPr>
        <w:t xml:space="preserve">servidora </w:t>
      </w:r>
      <w:r w:rsidR="00352C42">
        <w:rPr>
          <w:rFonts w:ascii="Times New Roman" w:hAnsi="Times New Roman" w:cs="Times New Roman"/>
        </w:rPr>
        <w:t>Andreia Cortes Pereira Queiroz</w:t>
      </w:r>
      <w:r w:rsidR="008A0B69" w:rsidRPr="003726B4">
        <w:rPr>
          <w:rFonts w:ascii="Times New Roman" w:hAnsi="Times New Roman" w:cs="Times New Roman"/>
        </w:rPr>
        <w:t xml:space="preserve"> para realizar um curso </w:t>
      </w:r>
      <w:r w:rsidR="003726B4" w:rsidRPr="003726B4">
        <w:rPr>
          <w:rFonts w:ascii="Times New Roman" w:hAnsi="Times New Roman" w:cs="Times New Roman"/>
        </w:rPr>
        <w:t>online</w:t>
      </w:r>
      <w:r w:rsidR="008A0B69" w:rsidRPr="003726B4">
        <w:rPr>
          <w:rFonts w:ascii="Times New Roman" w:hAnsi="Times New Roman" w:cs="Times New Roman"/>
        </w:rPr>
        <w:t xml:space="preserve"> com o tema “</w:t>
      </w:r>
      <w:r w:rsidR="003726B4" w:rsidRPr="003726B4">
        <w:rPr>
          <w:rFonts w:ascii="Times New Roman" w:hAnsi="Times New Roman" w:cs="Times New Roman"/>
        </w:rPr>
        <w:t>6º CONASJUR – CONGRESSO NACIONAL SOBRE A ATUAÇÃO DA ASSESSORIA JURÍDICA EM LICITAÇÕES E CONTRATOS ADMINISTRATIVOS</w:t>
      </w:r>
      <w:r w:rsidR="008A0B69" w:rsidRPr="003726B4">
        <w:rPr>
          <w:rFonts w:ascii="Times New Roman" w:hAnsi="Times New Roman" w:cs="Times New Roman"/>
        </w:rPr>
        <w:t xml:space="preserve">” promovido pelo </w:t>
      </w:r>
      <w:r w:rsidR="003726B4" w:rsidRPr="003726B4">
        <w:rPr>
          <w:rFonts w:ascii="Times New Roman" w:hAnsi="Times New Roman" w:cs="Times New Roman"/>
        </w:rPr>
        <w:t>INOVECAPACITACAO – CONSULTORIA E TREINAMENTOS LTDA</w:t>
      </w:r>
      <w:r w:rsidR="008A0B69" w:rsidRPr="003726B4">
        <w:rPr>
          <w:rFonts w:ascii="Times New Roman" w:hAnsi="Times New Roman" w:cs="Times New Roman"/>
        </w:rPr>
        <w:t xml:space="preserve"> nos dias </w:t>
      </w:r>
      <w:r w:rsidR="003726B4" w:rsidRPr="003726B4">
        <w:rPr>
          <w:rFonts w:ascii="Times New Roman" w:hAnsi="Times New Roman" w:cs="Times New Roman"/>
        </w:rPr>
        <w:t>14</w:t>
      </w:r>
      <w:r w:rsidR="008A0B69" w:rsidRPr="003726B4">
        <w:rPr>
          <w:rFonts w:ascii="Times New Roman" w:hAnsi="Times New Roman" w:cs="Times New Roman"/>
        </w:rPr>
        <w:t xml:space="preserve"> a </w:t>
      </w:r>
      <w:r w:rsidR="003726B4" w:rsidRPr="003726B4">
        <w:rPr>
          <w:rFonts w:ascii="Times New Roman" w:hAnsi="Times New Roman" w:cs="Times New Roman"/>
        </w:rPr>
        <w:t>17</w:t>
      </w:r>
      <w:r w:rsidR="008A0B69" w:rsidRPr="003726B4">
        <w:rPr>
          <w:rFonts w:ascii="Times New Roman" w:hAnsi="Times New Roman" w:cs="Times New Roman"/>
        </w:rPr>
        <w:t xml:space="preserve"> de </w:t>
      </w:r>
      <w:r w:rsidR="003726B4" w:rsidRPr="003726B4">
        <w:rPr>
          <w:rFonts w:ascii="Times New Roman" w:hAnsi="Times New Roman" w:cs="Times New Roman"/>
        </w:rPr>
        <w:t>maio</w:t>
      </w:r>
      <w:r w:rsidR="008A0B69" w:rsidRPr="003726B4">
        <w:rPr>
          <w:rFonts w:ascii="Times New Roman" w:hAnsi="Times New Roman" w:cs="Times New Roman"/>
        </w:rPr>
        <w:t xml:space="preserve"> de 2024</w:t>
      </w:r>
      <w:r w:rsidR="008A0B69" w:rsidRPr="00807763">
        <w:rPr>
          <w:rFonts w:ascii="Times New Roman" w:hAnsi="Times New Roman" w:cs="Times New Roman"/>
        </w:rPr>
        <w:t xml:space="preserve">.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si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servidora.</w:t>
      </w:r>
    </w:p>
    <w:p w14:paraId="6D0CB68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1BC27E9B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0F7FD10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3582054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58106C0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090DF59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77940EB3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0604EF9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0668A31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774663E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627382F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0474F74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16404B8C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3B9EF60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5C513EE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8077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14:paraId="33E75EB7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4E2965C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253342B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3A9326C5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3A43279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3D518A8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7C3CB80E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06DEED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546F99F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872BB53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44893F2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6047EF5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42B5BD5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512D7930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588F045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01A5AE7C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4C2385B7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09CD9FF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307D930E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5C7F43E5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195C90C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0F2B851B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139E099E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 xml:space="preserve">como compra </w:t>
      </w:r>
      <w:r w:rsidR="0075114F" w:rsidRPr="008077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30E3BDB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2BF16AEC" w14:textId="623A3780" w:rsidR="0075114F" w:rsidRPr="003726B4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3726B4">
        <w:rPr>
          <w:rFonts w:ascii="Times New Roman" w:hAnsi="Times New Roman" w:cs="Times New Roman"/>
        </w:rPr>
        <w:t xml:space="preserve">Patrocínio, </w:t>
      </w:r>
      <w:r w:rsidR="003726B4" w:rsidRPr="003726B4">
        <w:rPr>
          <w:rFonts w:ascii="Times New Roman" w:hAnsi="Times New Roman" w:cs="Times New Roman"/>
        </w:rPr>
        <w:t>13</w:t>
      </w:r>
      <w:r w:rsidR="0075114F" w:rsidRPr="003726B4">
        <w:rPr>
          <w:rFonts w:ascii="Times New Roman" w:hAnsi="Times New Roman" w:cs="Times New Roman"/>
        </w:rPr>
        <w:t xml:space="preserve"> de </w:t>
      </w:r>
      <w:r w:rsidR="003726B4" w:rsidRPr="003726B4">
        <w:rPr>
          <w:rFonts w:ascii="Times New Roman" w:hAnsi="Times New Roman" w:cs="Times New Roman"/>
        </w:rPr>
        <w:t>mai</w:t>
      </w:r>
      <w:r w:rsidR="0075114F" w:rsidRPr="003726B4">
        <w:rPr>
          <w:rFonts w:ascii="Times New Roman" w:hAnsi="Times New Roman" w:cs="Times New Roman"/>
        </w:rPr>
        <w:t xml:space="preserve">o de 2024. </w:t>
      </w:r>
    </w:p>
    <w:p w14:paraId="679FB2FA" w14:textId="77777777" w:rsidR="0075114F" w:rsidRPr="003726B4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4A21974" w14:textId="77777777" w:rsidR="0075114F" w:rsidRPr="003726B4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09B761EB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726B4">
        <w:rPr>
          <w:rFonts w:ascii="Times New Roman" w:hAnsi="Times New Roman" w:cs="Times New Roman"/>
          <w:b/>
        </w:rPr>
        <w:t>Helenir</w:t>
      </w:r>
      <w:proofErr w:type="spellEnd"/>
      <w:r w:rsidRPr="003726B4">
        <w:rPr>
          <w:rFonts w:ascii="Times New Roman" w:hAnsi="Times New Roman" w:cs="Times New Roman"/>
          <w:b/>
        </w:rPr>
        <w:t xml:space="preserve"> Gonçalves da Fonseca Luiz</w:t>
      </w:r>
    </w:p>
    <w:p w14:paraId="5B3421B4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2114F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7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114F9"/>
    <w:rsid w:val="00235168"/>
    <w:rsid w:val="00352C42"/>
    <w:rsid w:val="003726B4"/>
    <w:rsid w:val="003D5C27"/>
    <w:rsid w:val="00601599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A49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2024-01-18T18:04:00Z</cp:lastPrinted>
  <dcterms:created xsi:type="dcterms:W3CDTF">2024-05-13T17:05:00Z</dcterms:created>
  <dcterms:modified xsi:type="dcterms:W3CDTF">2024-05-13T17:05:00Z</dcterms:modified>
</cp:coreProperties>
</file>