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6D005966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9B13F9">
        <w:rPr>
          <w:rFonts w:ascii="Times New Roman" w:hAnsi="Times New Roman" w:cs="Times New Roman"/>
          <w:sz w:val="24"/>
          <w:szCs w:val="24"/>
        </w:rPr>
        <w:t>5</w:t>
      </w:r>
      <w:r w:rsidR="00FB06EF">
        <w:rPr>
          <w:rFonts w:ascii="Times New Roman" w:hAnsi="Times New Roman" w:cs="Times New Roman"/>
          <w:sz w:val="24"/>
          <w:szCs w:val="24"/>
        </w:rPr>
        <w:t>4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9B13F9">
        <w:rPr>
          <w:rFonts w:ascii="Times New Roman" w:hAnsi="Times New Roman" w:cs="Times New Roman"/>
          <w:sz w:val="24"/>
          <w:szCs w:val="24"/>
        </w:rPr>
        <w:t>3</w:t>
      </w:r>
      <w:r w:rsidR="00FB06EF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</w:t>
      </w:r>
      <w:r w:rsidR="00A11C07">
        <w:rPr>
          <w:rFonts w:ascii="Times New Roman" w:hAnsi="Times New Roman" w:cs="Times New Roman"/>
          <w:sz w:val="24"/>
          <w:szCs w:val="24"/>
        </w:rPr>
        <w:t xml:space="preserve">a </w:t>
      </w:r>
      <w:r w:rsidR="00A11C07" w:rsidRPr="00A11C07">
        <w:rPr>
          <w:rFonts w:ascii="Times New Roman" w:hAnsi="Times New Roman" w:cs="Times New Roman"/>
          <w:sz w:val="24"/>
          <w:szCs w:val="24"/>
        </w:rPr>
        <w:t xml:space="preserve">contratação para </w:t>
      </w:r>
      <w:r w:rsidR="00FB06EF" w:rsidRPr="00FB06EF">
        <w:rPr>
          <w:rFonts w:ascii="Times New Roman" w:hAnsi="Times New Roman" w:cs="Times New Roman"/>
          <w:sz w:val="24"/>
          <w:szCs w:val="24"/>
        </w:rPr>
        <w:t>aquisição de nobreaks para utilização em computadores da</w:t>
      </w:r>
      <w:r w:rsidR="00FB06EF" w:rsidRPr="00A11C07">
        <w:rPr>
          <w:rFonts w:ascii="Times New Roman" w:hAnsi="Times New Roman" w:cs="Times New Roman"/>
          <w:sz w:val="24"/>
          <w:szCs w:val="24"/>
        </w:rPr>
        <w:t xml:space="preserve"> </w:t>
      </w:r>
      <w:r w:rsidR="00A11C07" w:rsidRPr="00A11C07">
        <w:rPr>
          <w:rFonts w:ascii="Times New Roman" w:hAnsi="Times New Roman" w:cs="Times New Roman"/>
          <w:sz w:val="24"/>
          <w:szCs w:val="24"/>
        </w:rPr>
        <w:t xml:space="preserve">Câmara Municipal </w:t>
      </w:r>
      <w:r w:rsidR="00A11C07">
        <w:rPr>
          <w:rFonts w:ascii="Times New Roman" w:hAnsi="Times New Roman" w:cs="Times New Roman"/>
          <w:sz w:val="24"/>
          <w:szCs w:val="24"/>
        </w:rPr>
        <w:t>d</w:t>
      </w:r>
      <w:r w:rsidR="00A11C07" w:rsidRPr="00A11C07">
        <w:rPr>
          <w:rFonts w:ascii="Times New Roman" w:hAnsi="Times New Roman" w:cs="Times New Roman"/>
          <w:sz w:val="24"/>
          <w:szCs w:val="24"/>
        </w:rPr>
        <w:t>e Patrocínio</w:t>
      </w:r>
      <w:r w:rsidR="00A11C07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FB06EF">
        <w:rPr>
          <w:rFonts w:ascii="Times New Roman" w:hAnsi="Times New Roman" w:cs="Times New Roman"/>
          <w:sz w:val="24"/>
          <w:szCs w:val="24"/>
        </w:rPr>
        <w:t>4E DISTRIBUICAO DE BENS DE CONSUMO LTDA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FB06EF">
        <w:rPr>
          <w:rFonts w:ascii="Times New Roman" w:hAnsi="Times New Roman" w:cs="Times New Roman"/>
          <w:sz w:val="24"/>
          <w:szCs w:val="24"/>
        </w:rPr>
        <w:t>42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FB06EF">
        <w:rPr>
          <w:rFonts w:ascii="Times New Roman" w:hAnsi="Times New Roman" w:cs="Times New Roman"/>
          <w:sz w:val="24"/>
          <w:szCs w:val="24"/>
        </w:rPr>
        <w:t>235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FB06EF">
        <w:rPr>
          <w:rFonts w:ascii="Times New Roman" w:hAnsi="Times New Roman" w:cs="Times New Roman"/>
          <w:sz w:val="24"/>
          <w:szCs w:val="24"/>
        </w:rPr>
        <w:t>287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FB06EF">
        <w:rPr>
          <w:rFonts w:ascii="Times New Roman" w:hAnsi="Times New Roman" w:cs="Times New Roman"/>
          <w:sz w:val="24"/>
          <w:szCs w:val="24"/>
        </w:rPr>
        <w:t>8</w:t>
      </w:r>
      <w:r w:rsidR="00A11C07">
        <w:rPr>
          <w:rFonts w:ascii="Times New Roman" w:hAnsi="Times New Roman" w:cs="Times New Roman"/>
          <w:sz w:val="24"/>
          <w:szCs w:val="24"/>
        </w:rPr>
        <w:t>9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FB06EF">
        <w:rPr>
          <w:rFonts w:ascii="Times New Roman" w:hAnsi="Times New Roman" w:cs="Times New Roman"/>
          <w:sz w:val="24"/>
          <w:szCs w:val="24"/>
        </w:rPr>
        <w:t>29.075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81599D">
        <w:rPr>
          <w:rFonts w:ascii="Times New Roman" w:hAnsi="Times New Roman" w:cs="Times New Roman"/>
          <w:sz w:val="24"/>
          <w:szCs w:val="24"/>
        </w:rPr>
        <w:t>00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6E5A3BA9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Patrocínio,</w:t>
      </w:r>
      <w:r w:rsidR="00FB06EF">
        <w:rPr>
          <w:rFonts w:ascii="Times New Roman" w:hAnsi="Times New Roman" w:cs="Times New Roman"/>
          <w:sz w:val="24"/>
          <w:szCs w:val="24"/>
        </w:rPr>
        <w:t>21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FC0FD4" w:rsidRPr="00FC0FD4">
        <w:rPr>
          <w:rFonts w:ascii="Times New Roman" w:hAnsi="Times New Roman" w:cs="Times New Roman"/>
          <w:sz w:val="24"/>
          <w:szCs w:val="24"/>
        </w:rPr>
        <w:t>ma</w:t>
      </w:r>
      <w:r w:rsidR="0035704A">
        <w:rPr>
          <w:rFonts w:ascii="Times New Roman" w:hAnsi="Times New Roman" w:cs="Times New Roman"/>
          <w:sz w:val="24"/>
          <w:szCs w:val="24"/>
        </w:rPr>
        <w:t>io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2FFDA" w14:textId="77777777" w:rsidR="00013A0F" w:rsidRDefault="00013A0F" w:rsidP="00DC598F">
      <w:pPr>
        <w:spacing w:after="0" w:line="240" w:lineRule="auto"/>
      </w:pPr>
      <w:r>
        <w:separator/>
      </w:r>
    </w:p>
  </w:endnote>
  <w:endnote w:type="continuationSeparator" w:id="0">
    <w:p w14:paraId="239F2D15" w14:textId="77777777" w:rsidR="00013A0F" w:rsidRDefault="00013A0F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EEE46" w14:textId="77777777" w:rsidR="00013A0F" w:rsidRDefault="00013A0F" w:rsidP="00DC598F">
      <w:pPr>
        <w:spacing w:after="0" w:line="240" w:lineRule="auto"/>
      </w:pPr>
      <w:r>
        <w:separator/>
      </w:r>
    </w:p>
  </w:footnote>
  <w:footnote w:type="continuationSeparator" w:id="0">
    <w:p w14:paraId="20114FD6" w14:textId="77777777" w:rsidR="00013A0F" w:rsidRDefault="00013A0F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13A0F"/>
    <w:rsid w:val="0002403C"/>
    <w:rsid w:val="000D3222"/>
    <w:rsid w:val="000F2903"/>
    <w:rsid w:val="0012718A"/>
    <w:rsid w:val="00193C10"/>
    <w:rsid w:val="001D0ADE"/>
    <w:rsid w:val="001D4F36"/>
    <w:rsid w:val="001F5FF9"/>
    <w:rsid w:val="002203AB"/>
    <w:rsid w:val="00266E1D"/>
    <w:rsid w:val="0035704A"/>
    <w:rsid w:val="00386840"/>
    <w:rsid w:val="004E1C7F"/>
    <w:rsid w:val="00514E7C"/>
    <w:rsid w:val="005172A2"/>
    <w:rsid w:val="00553C58"/>
    <w:rsid w:val="005A72B1"/>
    <w:rsid w:val="00605322"/>
    <w:rsid w:val="006300E7"/>
    <w:rsid w:val="00691979"/>
    <w:rsid w:val="00735995"/>
    <w:rsid w:val="00801A90"/>
    <w:rsid w:val="0081599D"/>
    <w:rsid w:val="00873F96"/>
    <w:rsid w:val="008D4C47"/>
    <w:rsid w:val="00955A13"/>
    <w:rsid w:val="009755AE"/>
    <w:rsid w:val="009B13F9"/>
    <w:rsid w:val="009B35B3"/>
    <w:rsid w:val="00A11C07"/>
    <w:rsid w:val="00A20D8D"/>
    <w:rsid w:val="00A939CF"/>
    <w:rsid w:val="00B00416"/>
    <w:rsid w:val="00B720E1"/>
    <w:rsid w:val="00BB62A2"/>
    <w:rsid w:val="00C31C20"/>
    <w:rsid w:val="00C3528F"/>
    <w:rsid w:val="00CE0833"/>
    <w:rsid w:val="00D76047"/>
    <w:rsid w:val="00D77C6D"/>
    <w:rsid w:val="00DA247E"/>
    <w:rsid w:val="00DC598F"/>
    <w:rsid w:val="00E16169"/>
    <w:rsid w:val="00E90598"/>
    <w:rsid w:val="00EE5B47"/>
    <w:rsid w:val="00F50796"/>
    <w:rsid w:val="00FB06EF"/>
    <w:rsid w:val="00FC0FD4"/>
    <w:rsid w:val="00FE020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2024-05-21T12:18:00Z</dcterms:created>
  <dcterms:modified xsi:type="dcterms:W3CDTF">2024-05-21T16:57:00Z</dcterms:modified>
</cp:coreProperties>
</file>