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3681" w14:textId="2E664240" w:rsidR="00A03A7D" w:rsidRPr="00E61246" w:rsidRDefault="00A03A7D" w:rsidP="00A03A7D">
      <w:pPr>
        <w:rPr>
          <w:rFonts w:eastAsia="MS Mincho" w:cstheme="minorHAnsi" w:hint="eastAsia"/>
          <w:bCs/>
          <w:sz w:val="20"/>
          <w:szCs w:val="20"/>
        </w:rPr>
      </w:pPr>
      <w:bookmarkStart w:id="0" w:name="_Hlk154650500"/>
      <w:bookmarkStart w:id="1" w:name="_Hlk155085739"/>
      <w:r w:rsidRPr="00472D43">
        <w:rPr>
          <w:rFonts w:cstheme="minorHAnsi"/>
          <w:b/>
          <w:bCs/>
          <w:sz w:val="20"/>
          <w:szCs w:val="20"/>
        </w:rPr>
        <w:t>ANEXO I</w:t>
      </w:r>
    </w:p>
    <w:p w14:paraId="31B69B7A" w14:textId="77777777" w:rsidR="00A03A7D" w:rsidRPr="00472D43"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sz w:val="20"/>
          <w:szCs w:val="20"/>
        </w:rPr>
      </w:pPr>
      <w:r w:rsidRPr="00472D43">
        <w:rPr>
          <w:rFonts w:cstheme="minorHAnsi"/>
          <w:bCs/>
          <w:sz w:val="20"/>
          <w:szCs w:val="20"/>
        </w:rPr>
        <w:t>MINUTA DE TERMO DE REFERÊNCIA</w:t>
      </w:r>
    </w:p>
    <w:p w14:paraId="45775C08" w14:textId="77777777" w:rsidR="00A03A7D" w:rsidRPr="00472D43" w:rsidRDefault="00A03A7D" w:rsidP="00A03A7D">
      <w:pPr>
        <w:jc w:val="center"/>
        <w:rPr>
          <w:rFonts w:cstheme="minorHAnsi"/>
          <w:b/>
          <w:sz w:val="20"/>
          <w:szCs w:val="20"/>
          <w:u w:val="single"/>
        </w:rPr>
      </w:pPr>
    </w:p>
    <w:p w14:paraId="0F127F0B" w14:textId="03E4CE18" w:rsidR="00A03A7D" w:rsidRPr="00472D43" w:rsidRDefault="00BD79F0" w:rsidP="00A03A7D">
      <w:pPr>
        <w:contextualSpacing/>
        <w:jc w:val="both"/>
        <w:rPr>
          <w:rFonts w:cstheme="minorHAnsi"/>
          <w:color w:val="0070C0"/>
          <w:sz w:val="20"/>
          <w:szCs w:val="20"/>
        </w:rPr>
      </w:pPr>
      <w:r>
        <w:rPr>
          <w:rFonts w:cstheme="minorHAnsi"/>
          <w:b/>
          <w:color w:val="0070C0"/>
          <w:sz w:val="20"/>
          <w:szCs w:val="20"/>
        </w:rPr>
        <w:t>PROCEDIMENTO N° 43</w:t>
      </w:r>
      <w:bookmarkStart w:id="2" w:name="_GoBack"/>
      <w:bookmarkEnd w:id="2"/>
      <w:r w:rsidR="00A03A7D" w:rsidRPr="00472D43">
        <w:rPr>
          <w:rFonts w:cstheme="minorHAnsi"/>
          <w:b/>
          <w:color w:val="0070C0"/>
          <w:sz w:val="20"/>
          <w:szCs w:val="20"/>
        </w:rPr>
        <w:t>/202</w:t>
      </w:r>
      <w:r w:rsidR="00BC3272">
        <w:rPr>
          <w:rFonts w:cstheme="minorHAnsi"/>
          <w:b/>
          <w:color w:val="0070C0"/>
          <w:sz w:val="20"/>
          <w:szCs w:val="20"/>
        </w:rPr>
        <w:t>4</w:t>
      </w:r>
      <w:r w:rsidR="00A03A7D" w:rsidRPr="00472D43">
        <w:rPr>
          <w:rFonts w:cstheme="minorHAnsi"/>
          <w:color w:val="0070C0"/>
          <w:sz w:val="20"/>
          <w:szCs w:val="20"/>
        </w:rPr>
        <w:t>.</w:t>
      </w:r>
    </w:p>
    <w:p w14:paraId="53A07E32" w14:textId="77777777" w:rsidR="00A03A7D" w:rsidRPr="00472D43" w:rsidRDefault="00A03A7D" w:rsidP="00A03A7D">
      <w:pPr>
        <w:contextualSpacing/>
        <w:jc w:val="both"/>
        <w:rPr>
          <w:rFonts w:cstheme="minorHAnsi"/>
          <w:b/>
          <w:sz w:val="20"/>
          <w:szCs w:val="20"/>
        </w:rPr>
      </w:pPr>
      <w:r w:rsidRPr="00472D43">
        <w:rPr>
          <w:rFonts w:cstheme="minorHAnsi"/>
          <w:b/>
          <w:sz w:val="20"/>
          <w:szCs w:val="20"/>
        </w:rPr>
        <w:t xml:space="preserve">BASE NORMATIVA: LEI Nº 14.133/21 </w:t>
      </w:r>
    </w:p>
    <w:p w14:paraId="4F161CA7" w14:textId="77777777" w:rsidR="00A03A7D" w:rsidRPr="00472D43" w:rsidRDefault="00A03A7D" w:rsidP="00A03A7D">
      <w:pPr>
        <w:contextualSpacing/>
        <w:jc w:val="both"/>
        <w:rPr>
          <w:rFonts w:cstheme="minorHAnsi"/>
          <w:b/>
          <w:sz w:val="20"/>
          <w:szCs w:val="20"/>
        </w:rPr>
      </w:pPr>
    </w:p>
    <w:p w14:paraId="1E56205E"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472D43" w:rsidRDefault="00A03A7D" w:rsidP="00A03A7D">
      <w:pPr>
        <w:spacing w:before="120" w:after="120" w:line="360" w:lineRule="auto"/>
        <w:contextualSpacing/>
        <w:jc w:val="both"/>
        <w:rPr>
          <w:rFonts w:cstheme="minorHAnsi"/>
          <w:sz w:val="20"/>
          <w:szCs w:val="20"/>
        </w:rPr>
      </w:pPr>
    </w:p>
    <w:p w14:paraId="3481F5F9" w14:textId="77777777" w:rsidR="00A03A7D" w:rsidRPr="00472D43" w:rsidRDefault="00A03A7D" w:rsidP="00A03A7D">
      <w:pPr>
        <w:spacing w:before="120" w:after="120" w:line="360" w:lineRule="auto"/>
        <w:contextualSpacing/>
        <w:jc w:val="both"/>
        <w:rPr>
          <w:rFonts w:cstheme="minorHAnsi"/>
          <w:b/>
          <w:sz w:val="20"/>
          <w:szCs w:val="20"/>
        </w:rPr>
      </w:pPr>
      <w:r w:rsidRPr="00472D43">
        <w:rPr>
          <w:rFonts w:cstheme="minorHAnsi"/>
          <w:b/>
          <w:sz w:val="20"/>
          <w:szCs w:val="20"/>
        </w:rPr>
        <w:t>1 - DO OBJETO E DAS ESPECIFICAÇÕES DOS ITENS</w:t>
      </w:r>
    </w:p>
    <w:p w14:paraId="78C60FDF" w14:textId="77777777" w:rsidR="00A03A7D" w:rsidRPr="00472D43" w:rsidRDefault="00A03A7D" w:rsidP="00A03A7D">
      <w:pPr>
        <w:spacing w:before="120" w:after="120" w:line="360" w:lineRule="auto"/>
        <w:contextualSpacing/>
        <w:jc w:val="both"/>
        <w:rPr>
          <w:rFonts w:cstheme="minorHAnsi"/>
          <w:sz w:val="20"/>
          <w:szCs w:val="20"/>
          <w:u w:val="single"/>
        </w:rPr>
      </w:pPr>
      <w:r w:rsidRPr="00472D43">
        <w:rPr>
          <w:rFonts w:cstheme="minorHAnsi"/>
          <w:sz w:val="20"/>
          <w:szCs w:val="20"/>
          <w:u w:val="single"/>
        </w:rPr>
        <w:t>1.1- DO OBJETO:</w:t>
      </w:r>
    </w:p>
    <w:p w14:paraId="615BC39D" w14:textId="1BFFA5E5" w:rsidR="00A03A7D" w:rsidRPr="00472D43" w:rsidRDefault="009766E3" w:rsidP="00A03A7D">
      <w:pPr>
        <w:spacing w:before="120" w:after="120" w:line="360" w:lineRule="auto"/>
        <w:contextualSpacing/>
        <w:jc w:val="both"/>
        <w:rPr>
          <w:rFonts w:cstheme="minorHAnsi"/>
          <w:color w:val="0070C0"/>
          <w:sz w:val="20"/>
          <w:szCs w:val="20"/>
        </w:rPr>
      </w:pPr>
      <w:r>
        <w:rPr>
          <w:rFonts w:cstheme="minorHAnsi"/>
          <w:color w:val="0070C0"/>
          <w:sz w:val="20"/>
          <w:szCs w:val="20"/>
        </w:rPr>
        <w:t xml:space="preserve">CONTRATAÇÃO PARA AQUISIÇÃO DE </w:t>
      </w:r>
      <w:r w:rsidR="00662014">
        <w:rPr>
          <w:rFonts w:cstheme="minorHAnsi"/>
          <w:color w:val="0070C0"/>
          <w:sz w:val="20"/>
          <w:szCs w:val="20"/>
        </w:rPr>
        <w:t>MOLDURAS EM MOÇÕES E TÍTULOS HONORÍFICOS A SEREM SOLICITADOS PELOS VEREADORES DA CÂMARA MUNICIPAL DE PATROCÍNIO</w:t>
      </w:r>
      <w:r w:rsidR="001D3989">
        <w:rPr>
          <w:rFonts w:cstheme="minorHAnsi"/>
          <w:color w:val="0070C0"/>
          <w:sz w:val="20"/>
          <w:szCs w:val="20"/>
        </w:rPr>
        <w:t>,</w:t>
      </w:r>
      <w:r w:rsidR="00A03A7D" w:rsidRPr="00472D43">
        <w:rPr>
          <w:rFonts w:cstheme="minorHAnsi"/>
          <w:color w:val="0070C0"/>
          <w:sz w:val="20"/>
          <w:szCs w:val="20"/>
        </w:rPr>
        <w:t xml:space="preserve"> CONFORME CONDIÇÕES E EXIGÊNCIAS ESTABELECIDAS NESTE INSTRUMENTO. </w:t>
      </w:r>
    </w:p>
    <w:p w14:paraId="186C4391"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u w:val="singl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A03A7D" w:rsidRPr="00472D43" w14:paraId="6B24F4DB" w14:textId="77777777" w:rsidTr="00CC5937">
        <w:tc>
          <w:tcPr>
            <w:tcW w:w="1271" w:type="dxa"/>
          </w:tcPr>
          <w:p w14:paraId="0C68C9E0"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ITEM</w:t>
            </w:r>
          </w:p>
        </w:tc>
        <w:tc>
          <w:tcPr>
            <w:tcW w:w="992" w:type="dxa"/>
          </w:tcPr>
          <w:p w14:paraId="2B1552B2"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QTDE</w:t>
            </w:r>
          </w:p>
        </w:tc>
        <w:tc>
          <w:tcPr>
            <w:tcW w:w="709" w:type="dxa"/>
          </w:tcPr>
          <w:p w14:paraId="6C12329B" w14:textId="0F107C0E" w:rsidR="00A03A7D" w:rsidRPr="00472D43" w:rsidRDefault="001D3989" w:rsidP="00CC5937">
            <w:pPr>
              <w:spacing w:before="120" w:after="120" w:line="360" w:lineRule="auto"/>
              <w:contextualSpacing/>
              <w:jc w:val="both"/>
              <w:rPr>
                <w:rFonts w:cstheme="minorHAnsi"/>
                <w:b/>
                <w:color w:val="0070C0"/>
                <w:sz w:val="20"/>
                <w:szCs w:val="20"/>
              </w:rPr>
            </w:pPr>
            <w:r>
              <w:rPr>
                <w:rFonts w:cstheme="minorHAnsi"/>
                <w:b/>
                <w:color w:val="0070C0"/>
                <w:sz w:val="20"/>
                <w:szCs w:val="20"/>
              </w:rPr>
              <w:t>UN</w:t>
            </w:r>
          </w:p>
        </w:tc>
        <w:tc>
          <w:tcPr>
            <w:tcW w:w="6088" w:type="dxa"/>
          </w:tcPr>
          <w:p w14:paraId="112C4A24"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ESPECIFICAÇÃO</w:t>
            </w:r>
          </w:p>
        </w:tc>
      </w:tr>
      <w:tr w:rsidR="00A03A7D" w:rsidRPr="00472D43" w14:paraId="1958F5FD" w14:textId="77777777" w:rsidTr="00CC5937">
        <w:tc>
          <w:tcPr>
            <w:tcW w:w="1271" w:type="dxa"/>
          </w:tcPr>
          <w:p w14:paraId="03D27517"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1</w:t>
            </w:r>
          </w:p>
        </w:tc>
        <w:tc>
          <w:tcPr>
            <w:tcW w:w="992" w:type="dxa"/>
          </w:tcPr>
          <w:p w14:paraId="3BE2ACD3" w14:textId="4288E557" w:rsidR="00A03A7D" w:rsidRPr="00472D43" w:rsidRDefault="00662014" w:rsidP="00CC5937">
            <w:pPr>
              <w:spacing w:before="120" w:after="120" w:line="360" w:lineRule="auto"/>
              <w:contextualSpacing/>
              <w:jc w:val="both"/>
              <w:rPr>
                <w:rFonts w:cstheme="minorHAnsi"/>
                <w:color w:val="0070C0"/>
                <w:sz w:val="20"/>
                <w:szCs w:val="20"/>
              </w:rPr>
            </w:pPr>
            <w:r>
              <w:rPr>
                <w:rFonts w:cstheme="minorHAnsi"/>
                <w:color w:val="0070C0"/>
                <w:sz w:val="20"/>
                <w:szCs w:val="20"/>
              </w:rPr>
              <w:t>540</w:t>
            </w:r>
          </w:p>
        </w:tc>
        <w:tc>
          <w:tcPr>
            <w:tcW w:w="709" w:type="dxa"/>
          </w:tcPr>
          <w:p w14:paraId="020D00B5" w14:textId="5F7815CB" w:rsidR="00A03A7D" w:rsidRPr="00472D43" w:rsidRDefault="00662014" w:rsidP="00CC5937">
            <w:pPr>
              <w:spacing w:before="120" w:after="120" w:line="360" w:lineRule="auto"/>
              <w:contextualSpacing/>
              <w:jc w:val="both"/>
              <w:rPr>
                <w:rFonts w:cstheme="minorHAnsi"/>
                <w:color w:val="0070C0"/>
                <w:sz w:val="20"/>
                <w:szCs w:val="20"/>
              </w:rPr>
            </w:pPr>
            <w:r>
              <w:rPr>
                <w:rFonts w:cstheme="minorHAnsi"/>
                <w:color w:val="0070C0"/>
                <w:sz w:val="20"/>
                <w:szCs w:val="20"/>
              </w:rPr>
              <w:t>UN</w:t>
            </w:r>
          </w:p>
        </w:tc>
        <w:tc>
          <w:tcPr>
            <w:tcW w:w="6088" w:type="dxa"/>
          </w:tcPr>
          <w:p w14:paraId="47E0E25D" w14:textId="7576F8B8" w:rsidR="00A03A7D" w:rsidRPr="00472D43" w:rsidRDefault="00662014" w:rsidP="00CC5937">
            <w:pPr>
              <w:spacing w:before="120" w:after="120" w:line="360" w:lineRule="auto"/>
              <w:contextualSpacing/>
              <w:jc w:val="both"/>
              <w:rPr>
                <w:rFonts w:cstheme="minorHAnsi"/>
                <w:color w:val="0070C0"/>
                <w:sz w:val="20"/>
                <w:szCs w:val="20"/>
              </w:rPr>
            </w:pPr>
            <w:r>
              <w:rPr>
                <w:rFonts w:cstheme="minorHAnsi"/>
                <w:color w:val="0070C0"/>
                <w:sz w:val="20"/>
                <w:szCs w:val="20"/>
              </w:rPr>
              <w:t>MOLDURA – MATERIA PRIMA: ALUMINIO. APLICAÇÃO: DIPLOMA, CERTIFICADO, MOÇÃO DE APLAUSO. MEDIDA APROXIMADA 26 X 36 CM. COM 2 VIDROS.</w:t>
            </w:r>
          </w:p>
        </w:tc>
      </w:tr>
    </w:tbl>
    <w:p w14:paraId="1BDE692B"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1.3</w:t>
      </w:r>
      <w:r w:rsidRPr="00472D43">
        <w:rPr>
          <w:rFonts w:cstheme="minorHAnsi"/>
          <w:b/>
          <w:color w:val="000000" w:themeColor="text1"/>
          <w:sz w:val="20"/>
          <w:szCs w:val="20"/>
        </w:rPr>
        <w:t xml:space="preserve"> - </w:t>
      </w:r>
      <w:r w:rsidRPr="00472D43">
        <w:rPr>
          <w:rFonts w:cstheme="minorHAnsi"/>
          <w:bCs/>
          <w:color w:val="000000" w:themeColor="text1"/>
          <w:sz w:val="20"/>
          <w:szCs w:val="20"/>
        </w:rPr>
        <w:t>Definição acerca da continuidade da entrega dos produtos ou do serviço e alocação de mão de obra:</w:t>
      </w:r>
    </w:p>
    <w:p w14:paraId="3E756572" w14:textId="5E6ED003"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w:t>
      </w:r>
      <w:r w:rsidR="009766E3">
        <w:rPr>
          <w:rFonts w:cstheme="minorHAnsi"/>
          <w:bCs/>
          <w:color w:val="0070C0"/>
          <w:sz w:val="20"/>
          <w:szCs w:val="20"/>
        </w:rPr>
        <w:t xml:space="preserve">   </w:t>
      </w:r>
      <w:r w:rsidRPr="00472D43">
        <w:rPr>
          <w:rFonts w:cstheme="minorHAnsi"/>
          <w:bCs/>
          <w:color w:val="0070C0"/>
          <w:sz w:val="20"/>
          <w:szCs w:val="20"/>
        </w:rPr>
        <w:t>)</w:t>
      </w:r>
      <w:r w:rsidRPr="00472D43">
        <w:rPr>
          <w:rFonts w:cstheme="minorHAnsi"/>
          <w:bCs/>
          <w:color w:val="000000" w:themeColor="text1"/>
          <w:sz w:val="20"/>
          <w:szCs w:val="20"/>
        </w:rPr>
        <w:t xml:space="preserve"> Não continuado. SEM dedicação exclusiva de mão de obra.</w:t>
      </w:r>
    </w:p>
    <w:p w14:paraId="38C1A38D"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xml:space="preserve">(   ) </w:t>
      </w:r>
      <w:r w:rsidRPr="00472D43">
        <w:rPr>
          <w:rFonts w:cstheme="minorHAnsi"/>
          <w:bCs/>
          <w:color w:val="000000" w:themeColor="text1"/>
          <w:sz w:val="20"/>
          <w:szCs w:val="20"/>
        </w:rPr>
        <w:t>Não continuado. COM dedicação exclusiva de mão de obra.</w:t>
      </w:r>
    </w:p>
    <w:p w14:paraId="77AC2997" w14:textId="0E5F96CE"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xml:space="preserve">(  </w:t>
      </w:r>
      <w:r w:rsidR="00303A8B">
        <w:rPr>
          <w:rFonts w:cstheme="minorHAnsi"/>
          <w:bCs/>
          <w:color w:val="0070C0"/>
          <w:sz w:val="20"/>
          <w:szCs w:val="20"/>
        </w:rPr>
        <w:t xml:space="preserve">X </w:t>
      </w:r>
      <w:r w:rsidRPr="00472D43">
        <w:rPr>
          <w:rFonts w:cstheme="minorHAnsi"/>
          <w:bCs/>
          <w:color w:val="0070C0"/>
          <w:sz w:val="20"/>
          <w:szCs w:val="20"/>
        </w:rPr>
        <w:t xml:space="preserve">) </w:t>
      </w:r>
      <w:r w:rsidRPr="00472D43">
        <w:rPr>
          <w:rFonts w:cstheme="minorHAnsi"/>
          <w:bCs/>
          <w:color w:val="000000" w:themeColor="text1"/>
          <w:sz w:val="20"/>
          <w:szCs w:val="20"/>
        </w:rPr>
        <w:t>Continuado. SEM dedicação exclusiva de mão de obra.</w:t>
      </w:r>
    </w:p>
    <w:p w14:paraId="22C4901A"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w:t>
      </w:r>
      <w:r w:rsidRPr="00472D43">
        <w:rPr>
          <w:rFonts w:cstheme="minorHAnsi"/>
          <w:bCs/>
          <w:color w:val="000000" w:themeColor="text1"/>
          <w:sz w:val="20"/>
          <w:szCs w:val="20"/>
        </w:rPr>
        <w:t xml:space="preserve"> Continuado. COM dedicação exclusiva de mão de obra.</w:t>
      </w:r>
    </w:p>
    <w:p w14:paraId="69D8EDDD"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1.4 - Agrupamento de itens:</w:t>
      </w:r>
    </w:p>
    <w:p w14:paraId="422A2EDF"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A presente contratação será por:</w:t>
      </w:r>
    </w:p>
    <w:p w14:paraId="6754F6F4" w14:textId="202165C6"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xml:space="preserve">( </w:t>
      </w:r>
      <w:r w:rsidR="001D3989">
        <w:rPr>
          <w:rFonts w:cstheme="minorHAnsi"/>
          <w:bCs/>
          <w:color w:val="0070C0"/>
          <w:sz w:val="20"/>
          <w:szCs w:val="20"/>
        </w:rPr>
        <w:t>X</w:t>
      </w:r>
      <w:r w:rsidRPr="00472D43">
        <w:rPr>
          <w:rFonts w:cstheme="minorHAnsi"/>
          <w:bCs/>
          <w:color w:val="0070C0"/>
          <w:sz w:val="20"/>
          <w:szCs w:val="20"/>
        </w:rPr>
        <w:t xml:space="preserve"> )</w:t>
      </w:r>
      <w:r w:rsidRPr="00472D43">
        <w:rPr>
          <w:rFonts w:cstheme="minorHAnsi"/>
          <w:bCs/>
          <w:color w:val="000000" w:themeColor="text1"/>
          <w:sz w:val="20"/>
          <w:szCs w:val="20"/>
        </w:rPr>
        <w:t xml:space="preserve"> Itens isolados.</w:t>
      </w:r>
    </w:p>
    <w:p w14:paraId="4192D598" w14:textId="77777777" w:rsidR="00A03A7D" w:rsidRPr="00472D43" w:rsidRDefault="00A03A7D" w:rsidP="00A03A7D">
      <w:pPr>
        <w:spacing w:before="120" w:after="120" w:line="360" w:lineRule="auto"/>
        <w:contextualSpacing/>
        <w:jc w:val="both"/>
        <w:rPr>
          <w:rFonts w:cstheme="minorHAnsi"/>
          <w:bCs/>
          <w:color w:val="0070C0"/>
          <w:sz w:val="20"/>
          <w:szCs w:val="20"/>
        </w:rPr>
      </w:pPr>
      <w:r w:rsidRPr="00472D43">
        <w:rPr>
          <w:rFonts w:cstheme="minorHAnsi"/>
          <w:bCs/>
          <w:color w:val="0070C0"/>
          <w:sz w:val="20"/>
          <w:szCs w:val="20"/>
        </w:rPr>
        <w:t xml:space="preserve">(   ) </w:t>
      </w:r>
      <w:r w:rsidRPr="00472D43">
        <w:rPr>
          <w:rFonts w:cstheme="minorHAnsi"/>
          <w:bCs/>
          <w:color w:val="000000" w:themeColor="text1"/>
          <w:sz w:val="20"/>
          <w:szCs w:val="20"/>
        </w:rPr>
        <w:t xml:space="preserve">Grupo de itens. Justificativa: </w:t>
      </w:r>
      <w:r w:rsidRPr="00472D43">
        <w:rPr>
          <w:rFonts w:cstheme="minorHAnsi"/>
          <w:bCs/>
          <w:color w:val="0070C0"/>
          <w:sz w:val="20"/>
          <w:szCs w:val="20"/>
        </w:rPr>
        <w:t xml:space="preserve">Não se aplica. </w:t>
      </w:r>
    </w:p>
    <w:p w14:paraId="3918F1B9"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p>
    <w:p w14:paraId="0CFE2751"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2 – VIGÊNCIA DA CONTRATAÇÃO E POSSIBILIDADE DE PRORROGAÇÃO</w:t>
      </w:r>
    </w:p>
    <w:p w14:paraId="0D37117D" w14:textId="7441D424" w:rsidR="00A03A7D" w:rsidRPr="00472D43" w:rsidRDefault="00A03A7D" w:rsidP="00A03A7D">
      <w:pPr>
        <w:spacing w:before="120" w:after="120" w:line="360" w:lineRule="auto"/>
        <w:contextualSpacing/>
        <w:jc w:val="both"/>
        <w:rPr>
          <w:rFonts w:cstheme="minorHAnsi"/>
          <w:bCs/>
          <w:color w:val="FF0000"/>
          <w:sz w:val="20"/>
          <w:szCs w:val="20"/>
        </w:rPr>
      </w:pPr>
      <w:r w:rsidRPr="00472D43">
        <w:rPr>
          <w:rFonts w:cstheme="minorHAnsi"/>
          <w:bCs/>
          <w:color w:val="000000" w:themeColor="text1"/>
          <w:sz w:val="20"/>
          <w:szCs w:val="20"/>
        </w:rPr>
        <w:t xml:space="preserve">2.1 </w:t>
      </w:r>
      <w:r w:rsidRPr="00472D43">
        <w:rPr>
          <w:rFonts w:cstheme="minorHAnsi"/>
          <w:b/>
          <w:color w:val="000000" w:themeColor="text1"/>
          <w:sz w:val="20"/>
          <w:szCs w:val="20"/>
        </w:rPr>
        <w:t xml:space="preserve">- </w:t>
      </w:r>
      <w:r w:rsidRPr="00472D43">
        <w:rPr>
          <w:rFonts w:cstheme="minorHAnsi"/>
          <w:bCs/>
          <w:color w:val="000000" w:themeColor="text1"/>
          <w:sz w:val="20"/>
          <w:szCs w:val="20"/>
        </w:rPr>
        <w:t xml:space="preserve">O início da vigência da presente contratação está previsto para </w:t>
      </w:r>
      <w:r w:rsidR="001D3989">
        <w:rPr>
          <w:rFonts w:cstheme="minorHAnsi"/>
          <w:bCs/>
          <w:color w:val="0070C0"/>
          <w:sz w:val="20"/>
          <w:szCs w:val="20"/>
        </w:rPr>
        <w:t xml:space="preserve">a segunda quinzena de </w:t>
      </w:r>
      <w:r w:rsidR="009766E3">
        <w:rPr>
          <w:rFonts w:cstheme="minorHAnsi"/>
          <w:bCs/>
          <w:color w:val="0070C0"/>
          <w:sz w:val="20"/>
          <w:szCs w:val="20"/>
        </w:rPr>
        <w:t>abril</w:t>
      </w:r>
      <w:r w:rsidR="001D3989">
        <w:rPr>
          <w:rFonts w:cstheme="minorHAnsi"/>
          <w:bCs/>
          <w:color w:val="0070C0"/>
          <w:sz w:val="20"/>
          <w:szCs w:val="20"/>
        </w:rPr>
        <w:t>.</w:t>
      </w:r>
    </w:p>
    <w:p w14:paraId="14A6B1B1" w14:textId="77777777"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sz w:val="20"/>
          <w:szCs w:val="20"/>
        </w:rPr>
        <w:t>2.2 - A duração da vigência será:</w:t>
      </w:r>
    </w:p>
    <w:p w14:paraId="59FB9F80" w14:textId="1294625C"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color w:val="0070C0"/>
          <w:sz w:val="20"/>
          <w:szCs w:val="20"/>
        </w:rPr>
        <w:t xml:space="preserve">( </w:t>
      </w:r>
      <w:r w:rsidR="00303A8B">
        <w:rPr>
          <w:rFonts w:cstheme="minorHAnsi"/>
          <w:bCs/>
          <w:color w:val="0070C0"/>
          <w:sz w:val="20"/>
          <w:szCs w:val="20"/>
        </w:rPr>
        <w:t>X</w:t>
      </w:r>
      <w:r w:rsidRPr="00472D43">
        <w:rPr>
          <w:rFonts w:cstheme="minorHAnsi"/>
          <w:bCs/>
          <w:color w:val="0070C0"/>
          <w:sz w:val="20"/>
          <w:szCs w:val="20"/>
        </w:rPr>
        <w:t xml:space="preserve"> )</w:t>
      </w:r>
      <w:r w:rsidRPr="00472D43">
        <w:rPr>
          <w:rFonts w:cstheme="minorHAnsi"/>
          <w:bCs/>
          <w:sz w:val="20"/>
          <w:szCs w:val="20"/>
        </w:rPr>
        <w:t xml:space="preserve"> Pelo seguinte número de meses: </w:t>
      </w:r>
      <w:r w:rsidRPr="00472D43">
        <w:rPr>
          <w:rFonts w:cstheme="minorHAnsi"/>
          <w:bCs/>
          <w:color w:val="0070C0"/>
          <w:sz w:val="20"/>
          <w:szCs w:val="20"/>
        </w:rPr>
        <w:t>12</w:t>
      </w:r>
    </w:p>
    <w:p w14:paraId="2522E74A" w14:textId="5D212639"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color w:val="0070C0"/>
          <w:sz w:val="20"/>
          <w:szCs w:val="20"/>
        </w:rPr>
        <w:t>(  )</w:t>
      </w:r>
      <w:r w:rsidRPr="00472D43">
        <w:rPr>
          <w:rFonts w:cstheme="minorHAnsi"/>
          <w:bCs/>
          <w:sz w:val="20"/>
          <w:szCs w:val="20"/>
        </w:rPr>
        <w:t xml:space="preserve"> Até o final do exercício da contratação.</w:t>
      </w:r>
    </w:p>
    <w:p w14:paraId="470FCA0A" w14:textId="77777777"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sz w:val="20"/>
          <w:szCs w:val="20"/>
        </w:rPr>
        <w:t xml:space="preserve">2.3 - Em caso de vigência superior a 12 meses, justificar a vantajosidade da contratação pelo período solicitado: </w:t>
      </w:r>
      <w:r w:rsidRPr="00472D43">
        <w:rPr>
          <w:rFonts w:cstheme="minorHAnsi"/>
          <w:bCs/>
          <w:color w:val="0070C0"/>
          <w:sz w:val="20"/>
          <w:szCs w:val="20"/>
        </w:rPr>
        <w:t>Não se aplica.</w:t>
      </w:r>
      <w:r w:rsidRPr="00472D43">
        <w:rPr>
          <w:rFonts w:cstheme="minorHAnsi"/>
          <w:bCs/>
          <w:color w:val="0070C0"/>
          <w:sz w:val="20"/>
          <w:szCs w:val="20"/>
        </w:rPr>
        <w:cr/>
      </w:r>
      <w:r w:rsidRPr="00472D43">
        <w:rPr>
          <w:rFonts w:cstheme="minorHAnsi"/>
          <w:bCs/>
          <w:sz w:val="20"/>
          <w:szCs w:val="20"/>
        </w:rPr>
        <w:t>2.4 - Possibilidade de prorrogação:</w:t>
      </w:r>
    </w:p>
    <w:p w14:paraId="43C6B866" w14:textId="618E1FBD"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color w:val="0070C0"/>
          <w:sz w:val="20"/>
          <w:szCs w:val="20"/>
        </w:rPr>
        <w:t>(  )</w:t>
      </w:r>
      <w:r w:rsidRPr="00472D43">
        <w:rPr>
          <w:rFonts w:cstheme="minorHAnsi"/>
          <w:bCs/>
          <w:sz w:val="20"/>
          <w:szCs w:val="20"/>
        </w:rPr>
        <w:t xml:space="preserve"> Não. Em razão de: Não poderá ultrapassar os créditos orçamentários do exercício da contratação.</w:t>
      </w:r>
    </w:p>
    <w:p w14:paraId="399D07EF" w14:textId="31AC0E59" w:rsidR="00A03A7D" w:rsidRPr="00472D43" w:rsidRDefault="00A03A7D" w:rsidP="00A03A7D">
      <w:pPr>
        <w:spacing w:before="120" w:after="120" w:line="360" w:lineRule="auto"/>
        <w:contextualSpacing/>
        <w:jc w:val="both"/>
        <w:rPr>
          <w:rFonts w:cstheme="minorHAnsi"/>
          <w:bCs/>
          <w:color w:val="0070C0"/>
          <w:sz w:val="20"/>
          <w:szCs w:val="20"/>
        </w:rPr>
      </w:pPr>
      <w:r w:rsidRPr="00472D43">
        <w:rPr>
          <w:rFonts w:cstheme="minorHAnsi"/>
          <w:bCs/>
          <w:color w:val="0070C0"/>
          <w:sz w:val="20"/>
          <w:szCs w:val="20"/>
        </w:rPr>
        <w:lastRenderedPageBreak/>
        <w:t xml:space="preserve">( </w:t>
      </w:r>
      <w:r w:rsidR="00303A8B">
        <w:rPr>
          <w:rFonts w:cstheme="minorHAnsi"/>
          <w:bCs/>
          <w:color w:val="0070C0"/>
          <w:sz w:val="20"/>
          <w:szCs w:val="20"/>
        </w:rPr>
        <w:t>X</w:t>
      </w:r>
      <w:r w:rsidRPr="00472D43">
        <w:rPr>
          <w:rFonts w:cstheme="minorHAnsi"/>
          <w:bCs/>
          <w:color w:val="0070C0"/>
          <w:sz w:val="20"/>
          <w:szCs w:val="20"/>
        </w:rPr>
        <w:t xml:space="preserve"> )</w:t>
      </w:r>
      <w:r w:rsidRPr="00472D43">
        <w:rPr>
          <w:rFonts w:cstheme="minorHAnsi"/>
          <w:bCs/>
          <w:sz w:val="20"/>
          <w:szCs w:val="20"/>
        </w:rPr>
        <w:t xml:space="preserve"> Sim. Número de meses e fundamento legal: </w:t>
      </w:r>
      <w:r w:rsidR="00303A8B">
        <w:rPr>
          <w:rFonts w:cstheme="minorHAnsi"/>
          <w:bCs/>
          <w:sz w:val="20"/>
          <w:szCs w:val="20"/>
        </w:rPr>
        <w:t>até 60 meses, de acordo com o artigo 106 da Lei Federal 14.133/21.</w:t>
      </w:r>
    </w:p>
    <w:p w14:paraId="58461E5C" w14:textId="77777777" w:rsidR="00A03A7D" w:rsidRPr="00472D43" w:rsidRDefault="00A03A7D" w:rsidP="00A03A7D">
      <w:pPr>
        <w:spacing w:before="120" w:after="120" w:line="360" w:lineRule="auto"/>
        <w:contextualSpacing/>
        <w:jc w:val="both"/>
        <w:rPr>
          <w:rFonts w:cstheme="minorHAnsi"/>
          <w:color w:val="FF0000"/>
          <w:sz w:val="20"/>
          <w:szCs w:val="20"/>
        </w:rPr>
      </w:pPr>
    </w:p>
    <w:p w14:paraId="150794A7"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3 - DA FUNDAMENTAÇÃO E JUSTIFICATIVA DA CONTRATAÇÃO</w:t>
      </w:r>
    </w:p>
    <w:p w14:paraId="3CC8F434" w14:textId="09DE4DA8" w:rsidR="00632A7A" w:rsidRPr="00B12A35" w:rsidRDefault="00A03A7D" w:rsidP="00662014">
      <w:pPr>
        <w:spacing w:before="120" w:after="120" w:line="360" w:lineRule="auto"/>
        <w:contextualSpacing/>
        <w:jc w:val="both"/>
        <w:rPr>
          <w:rFonts w:cstheme="minorHAnsi"/>
          <w:color w:val="FF0000"/>
          <w:sz w:val="20"/>
          <w:szCs w:val="20"/>
        </w:rPr>
      </w:pPr>
      <w:r w:rsidRPr="00472D43">
        <w:rPr>
          <w:rFonts w:cstheme="minorHAnsi"/>
          <w:sz w:val="20"/>
          <w:szCs w:val="20"/>
        </w:rPr>
        <w:t xml:space="preserve">3.1 - </w:t>
      </w:r>
      <w:r w:rsidRPr="00472D43">
        <w:rPr>
          <w:rFonts w:cstheme="minorHAnsi"/>
          <w:color w:val="000000" w:themeColor="text1"/>
          <w:sz w:val="20"/>
          <w:szCs w:val="20"/>
        </w:rPr>
        <w:t>A presente contratação justifica-se pel</w:t>
      </w:r>
      <w:r w:rsidR="00662014">
        <w:rPr>
          <w:rFonts w:cstheme="minorHAnsi"/>
          <w:color w:val="000000" w:themeColor="text1"/>
          <w:sz w:val="20"/>
          <w:szCs w:val="20"/>
        </w:rPr>
        <w:t>o fato de serem produtos essenciais para atividades parlamentares da Câmara Municipal.</w:t>
      </w:r>
    </w:p>
    <w:p w14:paraId="2964F5D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3.3 - O objeto da contratação: </w:t>
      </w:r>
    </w:p>
    <w:p w14:paraId="2136F745" w14:textId="6AD36762"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9766E3">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Está previsto no Plano de Contratações Anual de </w:t>
      </w:r>
      <w:r w:rsidR="009766E3">
        <w:rPr>
          <w:rFonts w:cstheme="minorHAnsi"/>
          <w:color w:val="0070C0"/>
          <w:sz w:val="20"/>
          <w:szCs w:val="20"/>
        </w:rPr>
        <w:t>2024</w:t>
      </w:r>
      <w:r w:rsidRPr="00472D43">
        <w:rPr>
          <w:rFonts w:cstheme="minorHAnsi"/>
          <w:color w:val="0070C0"/>
          <w:sz w:val="20"/>
          <w:szCs w:val="20"/>
        </w:rPr>
        <w:t>,</w:t>
      </w:r>
      <w:r w:rsidRPr="00472D43">
        <w:rPr>
          <w:rFonts w:cstheme="minorHAnsi"/>
          <w:sz w:val="20"/>
          <w:szCs w:val="20"/>
        </w:rPr>
        <w:t xml:space="preserve"> conforme número de controle </w:t>
      </w:r>
      <w:r w:rsidR="009766E3">
        <w:rPr>
          <w:rFonts w:cstheme="minorHAnsi"/>
          <w:color w:val="0070C0"/>
          <w:sz w:val="20"/>
          <w:szCs w:val="20"/>
        </w:rPr>
        <w:t>02</w:t>
      </w:r>
      <w:r w:rsidR="00662014">
        <w:rPr>
          <w:rFonts w:cstheme="minorHAnsi"/>
          <w:color w:val="0070C0"/>
          <w:sz w:val="20"/>
          <w:szCs w:val="20"/>
        </w:rPr>
        <w:t>1</w:t>
      </w:r>
      <w:r w:rsidRPr="00472D43">
        <w:rPr>
          <w:rFonts w:cstheme="minorHAnsi"/>
          <w:color w:val="0070C0"/>
          <w:sz w:val="20"/>
          <w:szCs w:val="20"/>
        </w:rPr>
        <w:t>/</w:t>
      </w:r>
      <w:r w:rsidR="009766E3">
        <w:rPr>
          <w:rFonts w:cstheme="minorHAnsi"/>
          <w:color w:val="0070C0"/>
          <w:sz w:val="20"/>
          <w:szCs w:val="20"/>
        </w:rPr>
        <w:t>2024</w:t>
      </w:r>
      <w:r w:rsidRPr="00472D43">
        <w:rPr>
          <w:rFonts w:cstheme="minorHAnsi"/>
          <w:color w:val="0070C0"/>
          <w:sz w:val="20"/>
          <w:szCs w:val="20"/>
        </w:rPr>
        <w:t xml:space="preserve">, </w:t>
      </w:r>
      <w:r w:rsidRPr="00472D43">
        <w:rPr>
          <w:rFonts w:cstheme="minorHAnsi"/>
          <w:sz w:val="20"/>
          <w:szCs w:val="20"/>
        </w:rPr>
        <w:t xml:space="preserve">do referido PCA. </w:t>
      </w:r>
    </w:p>
    <w:p w14:paraId="54B8C936" w14:textId="3096A937" w:rsidR="00A03A7D" w:rsidRPr="00472D43"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 xml:space="preserve">( </w:t>
      </w:r>
      <w:r w:rsidR="009766E3">
        <w:rPr>
          <w:rFonts w:cstheme="minorHAnsi"/>
          <w:color w:val="0070C0"/>
          <w:sz w:val="20"/>
          <w:szCs w:val="20"/>
        </w:rPr>
        <w:t xml:space="preserve"> </w:t>
      </w:r>
      <w:r w:rsidRPr="00472D43">
        <w:rPr>
          <w:rFonts w:cstheme="minorHAnsi"/>
          <w:color w:val="0070C0"/>
          <w:sz w:val="20"/>
          <w:szCs w:val="20"/>
        </w:rPr>
        <w:t xml:space="preserve"> )</w:t>
      </w:r>
      <w:r w:rsidRPr="00472D43">
        <w:rPr>
          <w:rFonts w:cstheme="minorHAnsi"/>
          <w:sz w:val="20"/>
          <w:szCs w:val="20"/>
        </w:rPr>
        <w:t xml:space="preserve"> Não está previsto no Plano de Contratações Anual de </w:t>
      </w:r>
      <w:r w:rsidRPr="00472D43">
        <w:rPr>
          <w:rFonts w:cstheme="minorHAnsi"/>
          <w:color w:val="0070C0"/>
          <w:sz w:val="20"/>
          <w:szCs w:val="20"/>
        </w:rPr>
        <w:t>___,</w:t>
      </w:r>
      <w:r w:rsidRPr="00472D43">
        <w:rPr>
          <w:rFonts w:cstheme="minorHAnsi"/>
          <w:sz w:val="20"/>
          <w:szCs w:val="20"/>
        </w:rPr>
        <w:t xml:space="preserve"> sendo a nova demanda justificável pelas seguintes razões:</w:t>
      </w:r>
      <w:r w:rsidR="00632A7A">
        <w:rPr>
          <w:rFonts w:cstheme="minorHAnsi"/>
          <w:sz w:val="20"/>
          <w:szCs w:val="20"/>
        </w:rPr>
        <w:t xml:space="preserve"> </w:t>
      </w:r>
      <w:r w:rsidR="00632A7A" w:rsidRPr="00BC3272">
        <w:rPr>
          <w:rFonts w:cstheme="minorHAnsi"/>
          <w:sz w:val="20"/>
          <w:szCs w:val="20"/>
        </w:rPr>
        <w:t>a resolução de instalação dessas películas ocorreu posteriormente à edição do Plano de Contratações Anuais de 2024.</w:t>
      </w:r>
      <w:r w:rsidRPr="00472D43">
        <w:rPr>
          <w:rFonts w:cstheme="minorHAnsi"/>
          <w:color w:val="0070C0"/>
          <w:sz w:val="20"/>
          <w:szCs w:val="20"/>
        </w:rPr>
        <w:t xml:space="preserve"> </w:t>
      </w:r>
    </w:p>
    <w:p w14:paraId="1505261F" w14:textId="77777777" w:rsidR="00632A7A" w:rsidRPr="00632A7A" w:rsidRDefault="00632A7A" w:rsidP="00632A7A">
      <w:pPr>
        <w:spacing w:before="120" w:after="120" w:line="360" w:lineRule="auto"/>
        <w:contextualSpacing/>
        <w:jc w:val="both"/>
        <w:rPr>
          <w:rFonts w:cstheme="minorHAnsi"/>
          <w:sz w:val="20"/>
          <w:szCs w:val="20"/>
        </w:rPr>
      </w:pPr>
      <w:r w:rsidRPr="00632A7A">
        <w:rPr>
          <w:rFonts w:cstheme="minorHAnsi"/>
          <w:sz w:val="20"/>
          <w:szCs w:val="20"/>
        </w:rPr>
        <w:t xml:space="preserve">3.4 – A contratação fundamenta-se no artigo 75, inciso II, da Lei nº 14.133/21 e nas demais normas legais e regulamentares atinentes à matéria. </w:t>
      </w:r>
    </w:p>
    <w:p w14:paraId="79EE8AA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F4A0940" w14:textId="777EA8D9"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 xml:space="preserve">4 - DESCRIÇÃO DA SOLUÇÃO COMO UM TODO </w:t>
      </w:r>
    </w:p>
    <w:p w14:paraId="6E13F664" w14:textId="76B94FB4" w:rsidR="00776085"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4.1 - O objeto da contratação compreende </w:t>
      </w:r>
      <w:r w:rsidR="009C19A8">
        <w:rPr>
          <w:rFonts w:cstheme="minorHAnsi"/>
          <w:color w:val="000000" w:themeColor="text1"/>
          <w:sz w:val="20"/>
          <w:szCs w:val="20"/>
        </w:rPr>
        <w:t xml:space="preserve">a contratação de </w:t>
      </w:r>
      <w:r w:rsidR="00662014">
        <w:rPr>
          <w:rFonts w:cstheme="minorHAnsi"/>
          <w:color w:val="0070C0"/>
          <w:sz w:val="20"/>
          <w:szCs w:val="20"/>
        </w:rPr>
        <w:t>molduras em moções e títulos honoríficos a serem solicitados pelos vereadores da Câmara Municipal De Patrocínio</w:t>
      </w:r>
      <w:r w:rsidR="009C19A8">
        <w:rPr>
          <w:rFonts w:cstheme="minorHAnsi"/>
          <w:color w:val="000000" w:themeColor="text1"/>
          <w:sz w:val="20"/>
          <w:szCs w:val="20"/>
        </w:rPr>
        <w:t>, conforme previsto no PCA de número 02</w:t>
      </w:r>
      <w:r w:rsidR="00662014">
        <w:rPr>
          <w:rFonts w:cstheme="minorHAnsi"/>
          <w:color w:val="000000" w:themeColor="text1"/>
          <w:sz w:val="20"/>
          <w:szCs w:val="20"/>
        </w:rPr>
        <w:t>1</w:t>
      </w:r>
      <w:r w:rsidR="009C19A8">
        <w:rPr>
          <w:rFonts w:cstheme="minorHAnsi"/>
          <w:color w:val="000000" w:themeColor="text1"/>
          <w:sz w:val="20"/>
          <w:szCs w:val="20"/>
        </w:rPr>
        <w:t xml:space="preserve"> de 2024. </w:t>
      </w:r>
      <w:r w:rsidR="009766E3">
        <w:rPr>
          <w:rFonts w:cstheme="minorHAnsi"/>
          <w:color w:val="000000" w:themeColor="text1"/>
          <w:sz w:val="20"/>
          <w:szCs w:val="20"/>
        </w:rPr>
        <w:t xml:space="preserve"> </w:t>
      </w:r>
      <w:r w:rsidRPr="00472D43">
        <w:rPr>
          <w:rFonts w:cstheme="minorHAnsi"/>
          <w:color w:val="000000" w:themeColor="text1"/>
          <w:sz w:val="20"/>
          <w:szCs w:val="20"/>
        </w:rPr>
        <w:t xml:space="preserve">A referida contratação </w:t>
      </w:r>
      <w:r w:rsidR="00662014">
        <w:rPr>
          <w:rFonts w:cstheme="minorHAnsi"/>
          <w:color w:val="000000" w:themeColor="text1"/>
          <w:sz w:val="20"/>
          <w:szCs w:val="20"/>
        </w:rPr>
        <w:t>é uma extensão do trabalho parlamentar, haja visto que tais quadros são utilizados para armazenar os títulos conferidos a membros da população como uma forma de reconhecimento e homenagem.</w:t>
      </w:r>
      <w:r w:rsidR="00861760">
        <w:rPr>
          <w:rFonts w:cstheme="minorHAnsi"/>
          <w:color w:val="000000" w:themeColor="text1"/>
          <w:sz w:val="20"/>
          <w:szCs w:val="20"/>
        </w:rPr>
        <w:t xml:space="preserve"> </w:t>
      </w:r>
    </w:p>
    <w:p w14:paraId="74D5744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3BDAB03E"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5 – OBRIGAÇÕES E REQUISITOS DA CONTRATAÇÃO</w:t>
      </w:r>
    </w:p>
    <w:p w14:paraId="4FA81C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5.1 – Obrigações da CONTRATADA:</w:t>
      </w:r>
    </w:p>
    <w:p w14:paraId="7F58777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5.1.1 - Fornecer os serviços/materiais nos termos e condições da proposta vencedora, sendo que serão rejeitados aqueles que não estiverem em conformidade com o objeto solicitado ou que apresentem defeitos ou vícios.</w:t>
      </w:r>
    </w:p>
    <w:p w14:paraId="7FECDF15"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5.1.3 - Fazer acompanhar quando da entrega dos serviços/materiais a respectiva nota fiscal/fatura, em conformidade com o solicitado no instrumento convocatório.</w:t>
      </w:r>
    </w:p>
    <w:p w14:paraId="06BC156D"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5.1.4 - Pagar os tributos que incidam ou venham a incidir, direta ou indiretamente, sobre os serviços/produtos.</w:t>
      </w:r>
    </w:p>
    <w:p w14:paraId="788E9EC2"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5.2 - Obrigações da CONTRATANTE:</w:t>
      </w:r>
    </w:p>
    <w:p w14:paraId="090CA761"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5.2.1 - Proceder a fiscalização do objeto da contratação em relação ao aspecto quantitativo e qualitativo a serem prestados pelo fornecedor.</w:t>
      </w:r>
    </w:p>
    <w:p w14:paraId="457DF739"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5.2.2 - Comunicar o CONTRATANTE acerca de defeitos, falhas e/ou imperfeições verificadas. </w:t>
      </w:r>
    </w:p>
    <w:p w14:paraId="0C822E6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5.2.3 - Emitir a nota de empenho e efetuar pagamento ao(s) fornecedor(es) de acordo com a forma e prazo estabelecidos.</w:t>
      </w:r>
    </w:p>
    <w:p w14:paraId="793A35EC"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0000" w:themeColor="text1"/>
          <w:sz w:val="20"/>
          <w:szCs w:val="20"/>
        </w:rPr>
        <w:t xml:space="preserve">5.3 -  </w:t>
      </w:r>
      <w:r w:rsidRPr="00472D43">
        <w:rPr>
          <w:rFonts w:cstheme="minorHAnsi"/>
          <w:color w:val="FF0000"/>
          <w:sz w:val="20"/>
          <w:szCs w:val="20"/>
        </w:rPr>
        <w:t xml:space="preserve">  </w:t>
      </w:r>
      <w:r w:rsidRPr="00472D43">
        <w:rPr>
          <w:rFonts w:cstheme="minorHAnsi"/>
          <w:sz w:val="20"/>
          <w:szCs w:val="20"/>
        </w:rPr>
        <w:t>Condições específicas de execução e aceitação do objeto ou padrões mínimos de qualidade para o serviço/produto a ser contratado</w:t>
      </w:r>
      <w:r w:rsidRPr="00472D43">
        <w:rPr>
          <w:rFonts w:cstheme="minorHAnsi"/>
          <w:color w:val="FF0000"/>
          <w:sz w:val="20"/>
          <w:szCs w:val="20"/>
        </w:rPr>
        <w:t>:</w:t>
      </w:r>
    </w:p>
    <w:p w14:paraId="5AC7418E"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5.4 - Possibilidade de subcontratação:</w:t>
      </w:r>
    </w:p>
    <w:p w14:paraId="292AD6EE" w14:textId="585DCCB5"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Não.</w:t>
      </w:r>
    </w:p>
    <w:p w14:paraId="6B8422FA"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Sim. Neste caso, descrever o fundamento legal, estabelecer as condições e limites da subcontratação:</w:t>
      </w:r>
    </w:p>
    <w:p w14:paraId="473ECBB4"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5.5 - Haverá necessidade de exigência de garantia contratual para assegurar o adimplemento e fiel cumprimento das obrigações assumidas pela CONTRATADA?</w:t>
      </w:r>
    </w:p>
    <w:p w14:paraId="4F198E08" w14:textId="218326AE"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 </w:t>
      </w:r>
      <w:r w:rsidRPr="00472D43">
        <w:rPr>
          <w:rFonts w:cstheme="minorHAnsi"/>
          <w:sz w:val="20"/>
          <w:szCs w:val="20"/>
        </w:rPr>
        <w:t>Não.</w:t>
      </w:r>
    </w:p>
    <w:p w14:paraId="226ABA5A"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Sim. Percentual da garantia e justificativa:</w:t>
      </w:r>
      <w:r w:rsidRPr="00472D43">
        <w:rPr>
          <w:rFonts w:cstheme="minorHAnsi"/>
          <w:sz w:val="20"/>
          <w:szCs w:val="20"/>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5.7 - A não realização da visita não admitirá à CONTRATADA qualquer futura alegação de óbice, dificuldade ou custo não previsto para execução do objeto ou obrigação decorrente desta contratação;</w:t>
      </w:r>
    </w:p>
    <w:p w14:paraId="6DDAA365" w14:textId="5800E40A"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5.8 - A vistoria, quando for o caso, deverá ser agendada com a Diretoria Administrativa da Câmara Municipal pelo telefone oficial do Órgão ou pelo </w:t>
      </w:r>
      <w:r w:rsidRPr="00472D43">
        <w:rPr>
          <w:rFonts w:cstheme="minorHAnsi"/>
          <w:color w:val="0070C0"/>
          <w:sz w:val="20"/>
          <w:szCs w:val="20"/>
        </w:rPr>
        <w:t xml:space="preserve">e-mail </w:t>
      </w:r>
      <w:r w:rsidR="00237112">
        <w:rPr>
          <w:rFonts w:cstheme="minorHAnsi"/>
          <w:color w:val="0070C0"/>
          <w:sz w:val="20"/>
          <w:szCs w:val="20"/>
        </w:rPr>
        <w:t>contato@cmpatrocinio.mg.gov.br</w:t>
      </w:r>
      <w:r w:rsidRPr="00472D43">
        <w:rPr>
          <w:rFonts w:cstheme="minorHAnsi"/>
          <w:color w:val="0070C0"/>
          <w:sz w:val="20"/>
          <w:szCs w:val="20"/>
        </w:rPr>
        <w:t xml:space="preserve"> </w:t>
      </w:r>
    </w:p>
    <w:p w14:paraId="77BB513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82706F0"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6 – DA EXECUÇÃO CONTRATUAL</w:t>
      </w:r>
    </w:p>
    <w:p w14:paraId="3C42174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6.2 - As comunicações entre o órgão ou entidade e a CONTRATADA devem ser realizadas por escrito sempre que o ato exigir tal formalidade, admitindo-se o uso de mensagem eletrônica para esse fim.</w:t>
      </w:r>
    </w:p>
    <w:p w14:paraId="5944F8F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6.3 - O CONTRATANTE poderá convocar representante da empresa para adoção de providências que devam ser cumpridas de imediato.</w:t>
      </w:r>
    </w:p>
    <w:p w14:paraId="460F306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6.4 - A formalização da contratação ocorrerá por meio de termo de contrato ou instrumento equivalente.</w:t>
      </w:r>
    </w:p>
    <w:p w14:paraId="4FC1E7F7" w14:textId="0A57B1EC"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6.5 - A entrega dos materiais/prestação do serviço ocorrerá no seguinte prazo, a contar da emissão da Autorização de Fornecimento: </w:t>
      </w:r>
      <w:r w:rsidR="00861760">
        <w:rPr>
          <w:rFonts w:cstheme="minorHAnsi"/>
          <w:color w:val="0070C0"/>
          <w:sz w:val="20"/>
          <w:szCs w:val="20"/>
        </w:rPr>
        <w:t>10 dias</w:t>
      </w:r>
      <w:r w:rsidRPr="00472D43">
        <w:rPr>
          <w:rFonts w:cstheme="minorHAnsi"/>
          <w:color w:val="0070C0"/>
          <w:sz w:val="20"/>
          <w:szCs w:val="20"/>
        </w:rPr>
        <w:t>.</w:t>
      </w:r>
    </w:p>
    <w:p w14:paraId="5CECE02C"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6.6 - A entrega do material/prestação do serviço deverá ocorrer:</w:t>
      </w:r>
    </w:p>
    <w:p w14:paraId="0660D1FA" w14:textId="6EBD3F2D"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Até o término da vigência contratual.</w:t>
      </w:r>
    </w:p>
    <w:p w14:paraId="4B641D11"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No seguinte prazo, a contar do início da prestação:</w:t>
      </w:r>
      <w:r w:rsidRPr="00472D43">
        <w:rPr>
          <w:rFonts w:cstheme="minorHAnsi"/>
          <w:color w:val="FF0000"/>
          <w:sz w:val="20"/>
          <w:szCs w:val="20"/>
        </w:rPr>
        <w:t xml:space="preserve"> </w:t>
      </w:r>
      <w:r w:rsidRPr="00472D43">
        <w:rPr>
          <w:rFonts w:cstheme="minorHAnsi"/>
          <w:color w:val="0070C0"/>
          <w:sz w:val="20"/>
          <w:szCs w:val="20"/>
        </w:rPr>
        <w:t>__________.</w:t>
      </w:r>
    </w:p>
    <w:p w14:paraId="5ABBE65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6.7 - A entrega dos materiais/prestação do(s) serviço(s) pela CONTRATADA ocorrerá, sem quaisquer ônus adicionais para a Câmara, no seguinte endereço: </w:t>
      </w:r>
      <w:r w:rsidRPr="00472D43">
        <w:rPr>
          <w:rFonts w:cstheme="minorHAnsi"/>
          <w:sz w:val="20"/>
          <w:szCs w:val="20"/>
        </w:rPr>
        <w:t>Praça Olímpio Garcia Brandão, 1488 - Constantino, Patrocínio - MG, 38740-050.</w:t>
      </w:r>
    </w:p>
    <w:p w14:paraId="757FCD2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2ED2FB3"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7 – DO MODELO DE GESTÃO E FISCALIZAÇÃO DO CONTRATO</w:t>
      </w:r>
    </w:p>
    <w:p w14:paraId="560F9436" w14:textId="77777777" w:rsidR="00662014" w:rsidRPr="00662014" w:rsidRDefault="00662014" w:rsidP="00662014">
      <w:pPr>
        <w:spacing w:before="120" w:after="120" w:line="360" w:lineRule="auto"/>
        <w:contextualSpacing/>
        <w:jc w:val="both"/>
        <w:rPr>
          <w:rFonts w:cstheme="minorHAnsi"/>
          <w:color w:val="000000" w:themeColor="text1"/>
          <w:sz w:val="20"/>
          <w:szCs w:val="20"/>
        </w:rPr>
      </w:pPr>
      <w:r w:rsidRPr="00662014">
        <w:rPr>
          <w:rFonts w:cstheme="minorHAnsi"/>
          <w:color w:val="000000" w:themeColor="text1"/>
          <w:sz w:val="20"/>
          <w:szCs w:val="20"/>
        </w:rPr>
        <w:t>7.1 - A gestão da contratação será atribuída à servidora Helenir Gonçalves da Fonseca Luiz.</w:t>
      </w:r>
    </w:p>
    <w:p w14:paraId="128E56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7.2 - Em razão da natureza do objeto a fiscalização:</w:t>
      </w:r>
    </w:p>
    <w:p w14:paraId="79874473" w14:textId="7B2BABCB"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será exercida pelo próprio gestor.</w:t>
      </w:r>
    </w:p>
    <w:p w14:paraId="5C6BD097" w14:textId="77777777" w:rsidR="00662014" w:rsidRPr="00662014" w:rsidRDefault="00662014" w:rsidP="00662014">
      <w:pPr>
        <w:spacing w:before="120" w:after="120" w:line="360" w:lineRule="auto"/>
        <w:contextualSpacing/>
        <w:jc w:val="both"/>
        <w:rPr>
          <w:rFonts w:cstheme="minorHAnsi"/>
          <w:color w:val="0070C0"/>
          <w:sz w:val="20"/>
          <w:szCs w:val="20"/>
        </w:rPr>
      </w:pPr>
      <w:r w:rsidRPr="00662014">
        <w:rPr>
          <w:rFonts w:cstheme="minorHAnsi"/>
          <w:color w:val="0070C0"/>
          <w:sz w:val="20"/>
          <w:szCs w:val="20"/>
        </w:rPr>
        <w:t>( X ) pelo seguinte servidor: Marcelo Ferreira de Lima.</w:t>
      </w:r>
    </w:p>
    <w:p w14:paraId="73A3812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color w:val="000000" w:themeColor="text1"/>
          <w:sz w:val="20"/>
          <w:szCs w:val="20"/>
        </w:rPr>
        <w:t>após a contratação, será designado pelo gestor servidor lotado em setor sob sua supervisão hierárquica.</w:t>
      </w:r>
    </w:p>
    <w:p w14:paraId="629F580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será nomeada comissão em ato próprio pela diretoria ou autoridade equivalente, a qual competirá as seguintes funções: ____.</w:t>
      </w:r>
    </w:p>
    <w:p w14:paraId="1601569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7.3 - O modelo de gestão e fiscalização da contratação consiste na análise do cumprimento pela CONTRATADA das obrigações estipuladas na contratação.</w:t>
      </w:r>
    </w:p>
    <w:p w14:paraId="4C62D7D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7.4 - A execução do contrato deverá ser acompanhada e fiscalizada pelo(s) fiscal(is) do contrato, ou pelos respectivos substitutos (Lei nº 14.133, de 2021, art. 117, caput).</w:t>
      </w:r>
    </w:p>
    <w:p w14:paraId="06FEFA7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7.5.3 - O fiscal do contrato informará ao gestor do contato, em tempo hábil, a situação que demandar decisão ou adoção de medidas que ultrapassem sua competência, para que adote as medidas necessárias e saneadoras, se for o caso. </w:t>
      </w:r>
    </w:p>
    <w:p w14:paraId="5589376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0C208BF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57A773F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7.9 - A CONTRATADA deverá manter preposto para representá-la na execução do contrato.</w:t>
      </w:r>
    </w:p>
    <w:p w14:paraId="2F65B27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29B78059"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8 – DOS CRITÉRIOS DE MEDIÇÃO E PAGAMENTO</w:t>
      </w:r>
    </w:p>
    <w:p w14:paraId="7FC3B0C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49F27B52"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8.3 - O recebimento provisório será realizado pelo servidor responsável pela fiscalização do contrato, por meio de termo, </w:t>
      </w:r>
      <w:r w:rsidR="00237112" w:rsidRPr="00472D43">
        <w:rPr>
          <w:rFonts w:cstheme="minorHAnsi"/>
          <w:color w:val="0070C0"/>
          <w:sz w:val="20"/>
          <w:szCs w:val="20"/>
        </w:rPr>
        <w:t xml:space="preserve">no prazo de </w:t>
      </w:r>
      <w:r w:rsidR="00237112">
        <w:rPr>
          <w:rFonts w:cstheme="minorHAnsi"/>
          <w:color w:val="0070C0"/>
          <w:sz w:val="20"/>
          <w:szCs w:val="20"/>
        </w:rPr>
        <w:t>5 (cinco) dias</w:t>
      </w:r>
      <w:r w:rsidR="00237112" w:rsidRPr="00472D43">
        <w:rPr>
          <w:rFonts w:cstheme="minorHAnsi"/>
          <w:color w:val="0070C0"/>
          <w:sz w:val="20"/>
          <w:szCs w:val="20"/>
        </w:rPr>
        <w:t>.</w:t>
      </w:r>
    </w:p>
    <w:p w14:paraId="154E4DD3" w14:textId="77777777" w:rsidR="00A03A7D" w:rsidRPr="00472D43" w:rsidRDefault="00A03A7D" w:rsidP="00A03A7D">
      <w:pPr>
        <w:spacing w:before="120" w:after="120" w:line="360" w:lineRule="auto"/>
        <w:ind w:firstLine="284"/>
        <w:contextualSpacing/>
        <w:jc w:val="both"/>
        <w:rPr>
          <w:rFonts w:cstheme="minorHAnsi"/>
          <w:sz w:val="20"/>
          <w:szCs w:val="20"/>
        </w:rPr>
      </w:pPr>
      <w:r w:rsidRPr="00472D43">
        <w:rPr>
          <w:rFonts w:cstheme="minorHAnsi"/>
          <w:sz w:val="20"/>
          <w:szCs w:val="20"/>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01AA1928"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8.4 - Será procedido o recebimento definitivo, pelo gestor do contrato, por meio de termo detalhado, </w:t>
      </w:r>
      <w:r w:rsidR="00237112" w:rsidRPr="00472D43">
        <w:rPr>
          <w:rFonts w:cstheme="minorHAnsi"/>
          <w:color w:val="0070C0"/>
          <w:sz w:val="20"/>
          <w:szCs w:val="20"/>
        </w:rPr>
        <w:t xml:space="preserve">no prazo de </w:t>
      </w:r>
      <w:r w:rsidR="00237112">
        <w:rPr>
          <w:rFonts w:cstheme="minorHAnsi"/>
          <w:color w:val="0070C0"/>
          <w:sz w:val="20"/>
          <w:szCs w:val="20"/>
        </w:rPr>
        <w:t>5 (cinco) dias</w:t>
      </w:r>
      <w:r w:rsidR="00237112" w:rsidRPr="00472D43">
        <w:rPr>
          <w:rFonts w:cstheme="minorHAnsi"/>
          <w:color w:val="0070C0"/>
          <w:sz w:val="20"/>
          <w:szCs w:val="20"/>
        </w:rPr>
        <w:t>.</w:t>
      </w:r>
    </w:p>
    <w:p w14:paraId="0E991566" w14:textId="77777777" w:rsidR="00A03A7D" w:rsidRPr="00472D43" w:rsidRDefault="00A03A7D" w:rsidP="00A03A7D">
      <w:pPr>
        <w:spacing w:before="120" w:after="120" w:line="360" w:lineRule="auto"/>
        <w:ind w:firstLine="284"/>
        <w:contextualSpacing/>
        <w:jc w:val="both"/>
        <w:rPr>
          <w:rFonts w:cstheme="minorHAnsi"/>
          <w:sz w:val="20"/>
          <w:szCs w:val="20"/>
        </w:rPr>
      </w:pPr>
      <w:r w:rsidRPr="00472D43">
        <w:rPr>
          <w:rFonts w:cstheme="minorHAnsi"/>
          <w:sz w:val="20"/>
          <w:szCs w:val="20"/>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8.7 - O faturamento será realizado:</w:t>
      </w:r>
    </w:p>
    <w:p w14:paraId="752737CF" w14:textId="30AF2AC0"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Ao final da execução do serviço ou entrega do material.</w:t>
      </w:r>
    </w:p>
    <w:p w14:paraId="7C94E486" w14:textId="6795503F"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sidR="00303A8B">
        <w:rPr>
          <w:rFonts w:cstheme="minorHAnsi"/>
          <w:color w:val="0070C0"/>
          <w:sz w:val="20"/>
          <w:szCs w:val="20"/>
        </w:rPr>
        <w:t>X</w:t>
      </w:r>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color w:val="000000" w:themeColor="text1"/>
          <w:sz w:val="20"/>
          <w:szCs w:val="20"/>
        </w:rPr>
        <w:t>Por evento.</w:t>
      </w:r>
    </w:p>
    <w:p w14:paraId="770FF14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Mensalmente.</w:t>
      </w:r>
    </w:p>
    <w:p w14:paraId="39A7E95D"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lastRenderedPageBreak/>
        <w:t xml:space="preserve">(  ) </w:t>
      </w:r>
      <w:r w:rsidRPr="00472D43">
        <w:rPr>
          <w:rFonts w:cstheme="minorHAnsi"/>
          <w:color w:val="000000" w:themeColor="text1"/>
          <w:sz w:val="20"/>
          <w:szCs w:val="20"/>
        </w:rPr>
        <w:t xml:space="preserve">Da seguinte forma: ______. </w:t>
      </w:r>
    </w:p>
    <w:p w14:paraId="79B07404" w14:textId="78A25370"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8.7.1 - Após comunicação do gestor do contrato e </w:t>
      </w:r>
      <w:r w:rsidR="00237112" w:rsidRPr="00237112">
        <w:rPr>
          <w:rFonts w:cstheme="minorHAnsi"/>
          <w:color w:val="000000" w:themeColor="text1"/>
          <w:sz w:val="20"/>
          <w:szCs w:val="20"/>
        </w:rPr>
        <w:t xml:space="preserve">no prazo de 5 (cinco) dias. </w:t>
      </w:r>
      <w:r w:rsidRPr="00472D43">
        <w:rPr>
          <w:rFonts w:cstheme="minorHAnsi"/>
          <w:color w:val="000000" w:themeColor="text1"/>
          <w:sz w:val="20"/>
          <w:szCs w:val="20"/>
        </w:rPr>
        <w:t>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8.7.2 - A Nota Fiscal deve corresponder ao objeto recebido e respectivos valores e quantitativos apurados pela fiscalização.</w:t>
      </w:r>
    </w:p>
    <w:p w14:paraId="503550C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8.7.3 - No caso de divergência, especialmente quando houver adimplemento parcial, o CONTRATANTE notificará a CONTRATADA a sanar o problema no prazo de, com suspensão do prazo de pagamento.</w:t>
      </w:r>
    </w:p>
    <w:p w14:paraId="2868B312"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8.7.5 - Quando do pagamento da fatura ou nota fiscal será efetuada a retenção dos valores correspondentes a tributos e contribuições sociais, nos termos legais.</w:t>
      </w:r>
    </w:p>
    <w:p w14:paraId="4CC31D0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8.8 - A CONTRATANTE terá o prazo de 10 (dez) dias, após o recebimento definitivo, para efetuar o pagamento por meio de Ordem Bancária, creditada na conta corrente da CONTRATADA.</w:t>
      </w:r>
    </w:p>
    <w:p w14:paraId="743CD90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8.9 - A CONTRATANTE reserva-se no direito de recusar o pagamento se, no ato do atesto, o serviço ou entrega não estiver de acordo com as especificações apresentadas.</w:t>
      </w:r>
    </w:p>
    <w:p w14:paraId="5D5DB7D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8.10 - A Nota Fiscal deverá ser emitida no nome da CONTRATANTE.</w:t>
      </w:r>
    </w:p>
    <w:p w14:paraId="6F62305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8.13 - Para efeito de pagamento, considerar-se-á paga a fatura na data da emissão da Ordem Bancária.</w:t>
      </w:r>
    </w:p>
    <w:p w14:paraId="183F91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8.14 - O reajuste do contrato terá como referência:</w:t>
      </w:r>
    </w:p>
    <w:p w14:paraId="59BBBDF9" w14:textId="66346391"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Não se aplica, por ser entrega ou prestação de serviço imediata. </w:t>
      </w:r>
    </w:p>
    <w:p w14:paraId="1273D818" w14:textId="02DC93FC"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sidR="00303A8B">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A variação acumulada do IPCA no período, observado o interstício mínimo de 1 (um) ano, contado a partir da data do orçamento estimado.</w:t>
      </w:r>
    </w:p>
    <w:p w14:paraId="0135D40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Índice setorial específico, que será: xxx, observado o interstício mínimo de 1 (um) ano, contado a partir da data limite para apresentação da respectiva proposta comercial ou do último reajuste.</w:t>
      </w:r>
    </w:p>
    <w:p w14:paraId="06B45891" w14:textId="2A754549" w:rsidR="00A03A7D"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8.15 - O prazo de garantia contratual dos serviços/produtos é aquele estabelecido na Lei nº 8.078, de 11 de setembro de 1990 (Código de Defesa do Consumidor).</w:t>
      </w:r>
    </w:p>
    <w:p w14:paraId="5CB70D03" w14:textId="77777777" w:rsidR="00237112" w:rsidRPr="00237112" w:rsidRDefault="00237112" w:rsidP="00A03A7D">
      <w:pPr>
        <w:spacing w:before="120" w:after="120" w:line="360" w:lineRule="auto"/>
        <w:contextualSpacing/>
        <w:jc w:val="both"/>
        <w:rPr>
          <w:rFonts w:cstheme="minorHAnsi"/>
          <w:color w:val="0070C0"/>
          <w:sz w:val="20"/>
          <w:szCs w:val="20"/>
        </w:rPr>
      </w:pPr>
    </w:p>
    <w:p w14:paraId="4FB662B4"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9 - CRITÉRIO DE JULGAMENTO, AVALIAÇÃO DAS PROPOSTAS, HABILITAÇÃO E SELEÇÃO DO FORNECEDOR</w:t>
      </w:r>
    </w:p>
    <w:p w14:paraId="22F57DC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9.1 - O fornecedor será selecionado por meio da realização de:</w:t>
      </w:r>
    </w:p>
    <w:p w14:paraId="40454354" w14:textId="77777777" w:rsidR="00237112" w:rsidRPr="00B511C7" w:rsidRDefault="00237112" w:rsidP="00237112">
      <w:pPr>
        <w:spacing w:before="120" w:after="120" w:line="360" w:lineRule="auto"/>
        <w:contextualSpacing/>
        <w:jc w:val="both"/>
        <w:rPr>
          <w:rFonts w:cstheme="minorHAnsi"/>
          <w:color w:val="0070C0"/>
          <w:sz w:val="20"/>
          <w:szCs w:val="20"/>
        </w:rPr>
      </w:pPr>
      <w:r w:rsidRPr="00B511C7">
        <w:rPr>
          <w:rFonts w:cstheme="minorHAnsi"/>
          <w:color w:val="0070C0"/>
          <w:sz w:val="20"/>
          <w:szCs w:val="20"/>
        </w:rPr>
        <w:t>( x ) Procedimento de contratação direta, por dispensa de licitação (art. 75, Inciso II, da Lei nº 14.133/21);</w:t>
      </w:r>
    </w:p>
    <w:p w14:paraId="52FA49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lastRenderedPageBreak/>
        <w:t>(   )</w:t>
      </w:r>
      <w:r w:rsidRPr="00472D43">
        <w:rPr>
          <w:rFonts w:cstheme="minorHAnsi"/>
          <w:color w:val="FF0000"/>
          <w:sz w:val="20"/>
          <w:szCs w:val="20"/>
        </w:rPr>
        <w:t xml:space="preserve"> </w:t>
      </w:r>
      <w:r w:rsidRPr="00472D43">
        <w:rPr>
          <w:rFonts w:cstheme="minorHAnsi"/>
          <w:color w:val="000000" w:themeColor="text1"/>
          <w:sz w:val="20"/>
          <w:szCs w:val="20"/>
        </w:rPr>
        <w:t xml:space="preserve">Procedimento de contratação direta, por inexigibilidade de licitação (art. 74, </w:t>
      </w:r>
      <w:r w:rsidRPr="00472D43">
        <w:rPr>
          <w:rFonts w:cstheme="minorHAnsi"/>
          <w:color w:val="0070C0"/>
          <w:sz w:val="20"/>
          <w:szCs w:val="20"/>
        </w:rPr>
        <w:t>___</w:t>
      </w:r>
      <w:r w:rsidRPr="00472D43">
        <w:rPr>
          <w:rFonts w:cstheme="minorHAnsi"/>
          <w:color w:val="000000" w:themeColor="text1"/>
          <w:sz w:val="20"/>
          <w:szCs w:val="20"/>
        </w:rPr>
        <w:t>, da Lei nº 14.133/21);</w:t>
      </w:r>
    </w:p>
    <w:p w14:paraId="66D0B29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color w:val="000000" w:themeColor="text1"/>
          <w:sz w:val="20"/>
          <w:szCs w:val="20"/>
        </w:rPr>
        <w:t>Pregão;</w:t>
      </w:r>
    </w:p>
    <w:p w14:paraId="6F5F256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 </w:t>
      </w:r>
      <w:r w:rsidRPr="00472D43">
        <w:rPr>
          <w:rFonts w:cstheme="minorHAnsi"/>
          <w:color w:val="000000" w:themeColor="text1"/>
          <w:sz w:val="20"/>
          <w:szCs w:val="20"/>
        </w:rPr>
        <w:t>Concorrência;</w:t>
      </w:r>
    </w:p>
    <w:p w14:paraId="302B2AF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Concurso;</w:t>
      </w:r>
    </w:p>
    <w:p w14:paraId="031B853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Leilão.</w:t>
      </w:r>
    </w:p>
    <w:p w14:paraId="51D2801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9.2 - Será considerada vencedora a proposta contendo:</w:t>
      </w:r>
    </w:p>
    <w:p w14:paraId="29A0E8C1" w14:textId="4762E809" w:rsidR="00237112" w:rsidRPr="00472D43" w:rsidRDefault="00237112" w:rsidP="00237112">
      <w:pPr>
        <w:spacing w:before="120" w:after="120" w:line="360" w:lineRule="auto"/>
        <w:contextualSpacing/>
        <w:jc w:val="both"/>
        <w:rPr>
          <w:rFonts w:cstheme="minorHAnsi"/>
          <w:color w:val="FF0000"/>
          <w:sz w:val="20"/>
          <w:szCs w:val="20"/>
        </w:rPr>
      </w:pPr>
      <w:r w:rsidRPr="00472D43">
        <w:rPr>
          <w:rFonts w:cstheme="minorHAnsi"/>
          <w:color w:val="0070C0"/>
          <w:sz w:val="20"/>
          <w:szCs w:val="20"/>
        </w:rPr>
        <w:t>(  )</w:t>
      </w:r>
      <w:r w:rsidRPr="00472D43">
        <w:rPr>
          <w:rFonts w:cstheme="minorHAnsi"/>
          <w:color w:val="000000" w:themeColor="text1"/>
          <w:sz w:val="20"/>
          <w:szCs w:val="20"/>
        </w:rPr>
        <w:t xml:space="preserve"> O</w:t>
      </w:r>
      <w:r w:rsidRPr="00472D43">
        <w:rPr>
          <w:rFonts w:cstheme="minorHAnsi"/>
          <w:color w:val="FF0000"/>
          <w:sz w:val="20"/>
          <w:szCs w:val="20"/>
        </w:rPr>
        <w:t xml:space="preserve"> </w:t>
      </w:r>
      <w:r w:rsidRPr="00472D43">
        <w:rPr>
          <w:rFonts w:cstheme="minorHAnsi"/>
          <w:sz w:val="20"/>
          <w:szCs w:val="20"/>
        </w:rPr>
        <w:t xml:space="preserve">menor preço global. Justificar: </w:t>
      </w:r>
    </w:p>
    <w:p w14:paraId="31A49EC2" w14:textId="116AC060"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662014">
        <w:rPr>
          <w:rFonts w:cstheme="minorHAnsi"/>
          <w:color w:val="0070C0"/>
          <w:sz w:val="20"/>
          <w:szCs w:val="20"/>
        </w:rPr>
        <w:t>X</w:t>
      </w:r>
      <w:r w:rsidRPr="00472D43">
        <w:rPr>
          <w:rFonts w:cstheme="minorHAnsi"/>
          <w:color w:val="0070C0"/>
          <w:sz w:val="20"/>
          <w:szCs w:val="20"/>
        </w:rPr>
        <w:t xml:space="preserve">  ) </w:t>
      </w:r>
      <w:r w:rsidRPr="00472D43">
        <w:rPr>
          <w:rFonts w:cstheme="minorHAnsi"/>
          <w:sz w:val="20"/>
          <w:szCs w:val="20"/>
        </w:rPr>
        <w:t>O menor preço por item.</w:t>
      </w:r>
    </w:p>
    <w:p w14:paraId="136B3F1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Maior desconto.</w:t>
      </w:r>
    </w:p>
    <w:p w14:paraId="145F0056"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Melhor Técnica.</w:t>
      </w:r>
    </w:p>
    <w:p w14:paraId="1B9CAD93"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Técnica e Preço.</w:t>
      </w:r>
    </w:p>
    <w:p w14:paraId="64BB9B12"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 </w:t>
      </w:r>
      <w:r w:rsidRPr="00472D43">
        <w:rPr>
          <w:rFonts w:cstheme="minorHAnsi"/>
          <w:sz w:val="20"/>
          <w:szCs w:val="20"/>
        </w:rPr>
        <w:t>Maior retorno econômico.</w:t>
      </w:r>
    </w:p>
    <w:p w14:paraId="0C38E400"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   )</w:t>
      </w:r>
      <w:r w:rsidRPr="00472D43">
        <w:rPr>
          <w:rFonts w:cstheme="minorHAnsi"/>
          <w:sz w:val="20"/>
          <w:szCs w:val="20"/>
        </w:rPr>
        <w:t xml:space="preserve"> Maior lance. </w:t>
      </w:r>
    </w:p>
    <w:p w14:paraId="7D8F7B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6325EA02"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9.5 - Serão exigidos os seguintes documentos adicionais de habilitação:</w:t>
      </w:r>
    </w:p>
    <w:p w14:paraId="29E42F53" w14:textId="7023390C"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Nenhum.</w:t>
      </w:r>
    </w:p>
    <w:p w14:paraId="31F8580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Atestado de capacidade técnica.</w:t>
      </w:r>
    </w:p>
    <w:p w14:paraId="1F56967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Declaração de disponibilidade de pessoal.</w:t>
      </w:r>
    </w:p>
    <w:p w14:paraId="57D7C9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Declaração de disponibilidade de equipamentos.</w:t>
      </w:r>
    </w:p>
    <w:p w14:paraId="0C5ACF2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Registro de profissional.</w:t>
      </w:r>
    </w:p>
    <w:p w14:paraId="12CAE5B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Registro de empresa.</w:t>
      </w:r>
    </w:p>
    <w:p w14:paraId="0CDB545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Certidão de falência/recuperação judicial.</w:t>
      </w:r>
    </w:p>
    <w:p w14:paraId="553EF2DB"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Análise de índices financeiros.</w:t>
      </w:r>
    </w:p>
    <w:p w14:paraId="6AF79B5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Outro(s):</w:t>
      </w:r>
    </w:p>
    <w:p w14:paraId="380E5183"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Justificativa para o documento adicional: </w:t>
      </w:r>
      <w:r w:rsidRPr="00472D43">
        <w:rPr>
          <w:rFonts w:cstheme="minorHAnsi"/>
          <w:color w:val="0070C0"/>
          <w:sz w:val="20"/>
          <w:szCs w:val="20"/>
        </w:rPr>
        <w:t xml:space="preserve">Não se aplica. </w:t>
      </w:r>
    </w:p>
    <w:p w14:paraId="1859D566"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9.6 - A Administração Pública, visando o prestígio à celeridade, fica autorizada a realizar consultas por meio da rede mundial de computadores dos documentos disponibilizados de maneira online. </w:t>
      </w:r>
    </w:p>
    <w:p w14:paraId="495C767B" w14:textId="12506B76"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32374923"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lastRenderedPageBreak/>
        <w:t>9.8 - Nos termos do art. 28, da Resolução nº 98/2023, eventuais interessados na contratação poderão, dentro do referido prazo, enviar proposta ao e mail, do setor de compras do Órgão, ou apresentá-la diretamente na Câmara Municipal ao servidor responsável pelo Setor de Compras.</w:t>
      </w:r>
      <w:r w:rsidRPr="00472D43">
        <w:rPr>
          <w:rFonts w:cstheme="minorHAnsi"/>
          <w:color w:val="FF0000"/>
          <w:sz w:val="20"/>
          <w:szCs w:val="20"/>
        </w:rPr>
        <w:t xml:space="preserve"> </w:t>
      </w:r>
    </w:p>
    <w:p w14:paraId="02772240" w14:textId="0DFD9132"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029C485A"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10 - DA ESTIMATIVA DA CONTRATAÇÃO E DAS PROPOSTAS</w:t>
      </w:r>
    </w:p>
    <w:p w14:paraId="40905E8A" w14:textId="50EE4A6F" w:rsidR="00A03A7D" w:rsidRPr="00472D43" w:rsidRDefault="00A03A7D" w:rsidP="00A03A7D">
      <w:pPr>
        <w:spacing w:before="120" w:after="120" w:line="360" w:lineRule="auto"/>
        <w:contextualSpacing/>
        <w:jc w:val="both"/>
        <w:rPr>
          <w:rFonts w:cstheme="minorHAnsi"/>
          <w:color w:val="0070C0"/>
          <w:sz w:val="20"/>
          <w:szCs w:val="20"/>
        </w:rPr>
      </w:pPr>
      <w:bookmarkStart w:id="3" w:name="_Hlk154305960"/>
      <w:r w:rsidRPr="00472D43">
        <w:rPr>
          <w:rFonts w:cstheme="minorHAnsi"/>
          <w:color w:val="0070C0"/>
          <w:sz w:val="20"/>
          <w:szCs w:val="20"/>
        </w:rPr>
        <w:t xml:space="preserve">10.1 - O valor estimado da contratação perfaz a monta de R$ </w:t>
      </w:r>
      <w:r w:rsidR="00662014">
        <w:rPr>
          <w:rFonts w:cstheme="minorHAnsi"/>
          <w:color w:val="0070C0"/>
          <w:sz w:val="20"/>
          <w:szCs w:val="20"/>
        </w:rPr>
        <w:t>27.000</w:t>
      </w:r>
      <w:r w:rsidR="00237112">
        <w:rPr>
          <w:rFonts w:cstheme="minorHAnsi"/>
          <w:color w:val="0070C0"/>
          <w:sz w:val="20"/>
          <w:szCs w:val="20"/>
        </w:rPr>
        <w:t>,</w:t>
      </w:r>
      <w:r w:rsidR="00662014">
        <w:rPr>
          <w:rFonts w:cstheme="minorHAnsi"/>
          <w:color w:val="0070C0"/>
          <w:sz w:val="20"/>
          <w:szCs w:val="20"/>
        </w:rPr>
        <w:t>00</w:t>
      </w:r>
      <w:r w:rsidR="005A020C">
        <w:rPr>
          <w:rFonts w:cstheme="minorHAnsi"/>
          <w:color w:val="0070C0"/>
          <w:sz w:val="20"/>
          <w:szCs w:val="20"/>
        </w:rPr>
        <w:t xml:space="preserve"> (</w:t>
      </w:r>
      <w:r w:rsidR="00662014">
        <w:rPr>
          <w:rFonts w:cstheme="minorHAnsi"/>
          <w:color w:val="0070C0"/>
          <w:sz w:val="20"/>
          <w:szCs w:val="20"/>
        </w:rPr>
        <w:t>vinte e sete mil reais</w:t>
      </w:r>
      <w:r w:rsidR="005A020C">
        <w:rPr>
          <w:rFonts w:cstheme="minorHAnsi"/>
          <w:color w:val="0070C0"/>
          <w:sz w:val="20"/>
          <w:szCs w:val="20"/>
        </w:rPr>
        <w:t>)</w:t>
      </w:r>
      <w:r w:rsidRPr="00472D43">
        <w:rPr>
          <w:rFonts w:cstheme="minorHAnsi"/>
          <w:color w:val="0070C0"/>
          <w:sz w:val="20"/>
          <w:szCs w:val="20"/>
        </w:rPr>
        <w:t>.</w:t>
      </w:r>
    </w:p>
    <w:bookmarkEnd w:id="3"/>
    <w:p w14:paraId="35EE6E11"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10.2 - O valor estimado da contratação foi alcançado a partir da pesquisa de mercado com as seguintes fontes: </w:t>
      </w:r>
    </w:p>
    <w:p w14:paraId="17015D4B"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Composição de custos unitários menores ou iguais à mediana do item correspondente nos sistemas oficiais de governo, como Painel de Preços.</w:t>
      </w:r>
    </w:p>
    <w:p w14:paraId="2A64B4EE" w14:textId="1AB1BCF2"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5A020C">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Contratações similares feitas pela Administração Pública, em execução ou concluídas no período de 1 (um) ano anterior à data da pesquisa de preços, inclusive mediante sistema de registro de preços.</w:t>
      </w:r>
    </w:p>
    <w:p w14:paraId="747DC827"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Dados de pesquisa publicada em mídia especializada, de tabela de referência formalmente aprovada pelo Poder Executivo Federal e de sítios eletrônicos especializados ou de domínio amplo, com data e a hora de acesso.</w:t>
      </w:r>
    </w:p>
    <w:p w14:paraId="18747B21" w14:textId="34CAEFC8"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5A020C">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Pesquisa direta com, no mínimo, 3 (três) fornecedores, mediante solicitação formal de cotação, por meio de documento de pesquisa de mercado ou e-mail, com prazo máximo de até 6 (seis) meses. </w:t>
      </w:r>
      <w:r w:rsidR="005A020C" w:rsidRPr="00472D43">
        <w:rPr>
          <w:rFonts w:cstheme="minorHAnsi"/>
          <w:color w:val="0070C0"/>
          <w:sz w:val="20"/>
          <w:szCs w:val="20"/>
        </w:rPr>
        <w:t xml:space="preserve">Justifica-se a escolha dos fornecedores pois: </w:t>
      </w:r>
      <w:r w:rsidR="005A020C" w:rsidRPr="00B511C7">
        <w:rPr>
          <w:rFonts w:cstheme="minorHAnsi"/>
          <w:color w:val="0070C0"/>
          <w:sz w:val="20"/>
          <w:szCs w:val="20"/>
        </w:rPr>
        <w:t xml:space="preserve">A cotação foi realizada com 3 fornecedores da cidade de Patrocínio/MG como complementação.  </w:t>
      </w:r>
      <w:r w:rsidR="005A020C" w:rsidRPr="00472D43">
        <w:rPr>
          <w:rFonts w:cstheme="minorHAnsi"/>
          <w:color w:val="0070C0"/>
          <w:sz w:val="20"/>
          <w:szCs w:val="20"/>
        </w:rPr>
        <w:t xml:space="preserve"> </w:t>
      </w:r>
    </w:p>
    <w:p w14:paraId="47A4575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Pesquisa na base nacional de notas fiscais eletrônicas, desde que a data das notas fiscais esteja compreendida no período de até 1 (um) ano anterior à data de divulgação do edital.</w:t>
      </w:r>
    </w:p>
    <w:p w14:paraId="06B665FE"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10.2.1 - Justificativa para não utilização dos dois primeiros métodos: </w:t>
      </w:r>
      <w:r w:rsidRPr="00472D43">
        <w:rPr>
          <w:rFonts w:cstheme="minorHAnsi"/>
          <w:color w:val="0070C0"/>
          <w:sz w:val="20"/>
          <w:szCs w:val="20"/>
        </w:rPr>
        <w:t xml:space="preserve">Não se aplica. </w:t>
      </w:r>
    </w:p>
    <w:p w14:paraId="1E737128" w14:textId="77777777" w:rsidR="00A03A7D" w:rsidRPr="00472D43" w:rsidRDefault="00A03A7D" w:rsidP="00A03A7D">
      <w:pPr>
        <w:spacing w:before="120" w:after="120" w:line="360" w:lineRule="auto"/>
        <w:contextualSpacing/>
        <w:jc w:val="both"/>
        <w:rPr>
          <w:rFonts w:cstheme="minorHAnsi"/>
          <w:sz w:val="20"/>
          <w:szCs w:val="20"/>
        </w:rPr>
      </w:pPr>
      <w:bookmarkStart w:id="4" w:name="_Hlk154305983"/>
      <w:r w:rsidRPr="00472D43">
        <w:rPr>
          <w:rFonts w:cstheme="minorHAnsi"/>
          <w:sz w:val="20"/>
          <w:szCs w:val="20"/>
        </w:rPr>
        <w:t>10.3 - Para alcançar o valor estimado da contratação foi utilizado o método estatístico:</w:t>
      </w:r>
    </w:p>
    <w:p w14:paraId="4DC8C1A1"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Média dos valores apurados na pesquisa de mercado.</w:t>
      </w:r>
    </w:p>
    <w:p w14:paraId="29B91CE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Mediana dos valores apurados na pesquisa de mercado.</w:t>
      </w:r>
    </w:p>
    <w:p w14:paraId="3D95799E" w14:textId="5188D095"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5A020C">
        <w:rPr>
          <w:rFonts w:cstheme="minorHAnsi"/>
          <w:color w:val="0070C0"/>
          <w:sz w:val="20"/>
          <w:szCs w:val="20"/>
        </w:rPr>
        <w:t>X</w:t>
      </w:r>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 xml:space="preserve">Menor valor apurado na pesquisa de mercado.  </w:t>
      </w:r>
    </w:p>
    <w:bookmarkEnd w:id="4"/>
    <w:p w14:paraId="2A677DBD"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472D43" w:rsidRDefault="00A03A7D" w:rsidP="00A03A7D">
      <w:pPr>
        <w:spacing w:before="120" w:after="120" w:line="360" w:lineRule="auto"/>
        <w:contextualSpacing/>
        <w:jc w:val="both"/>
        <w:rPr>
          <w:rFonts w:cstheme="minorHAnsi"/>
          <w:color w:val="FF0000"/>
          <w:sz w:val="20"/>
          <w:szCs w:val="20"/>
        </w:rPr>
      </w:pPr>
    </w:p>
    <w:p w14:paraId="07D16796"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 xml:space="preserve">11 - DA INDICAÇÃO ORÇAMENTÁRIA </w:t>
      </w:r>
    </w:p>
    <w:p w14:paraId="077F94D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11.1 - Os recursos financeiros para atender as despesas decorrentes desta contratação estão previstos na dotação orçamentária sob a seguinte classificação funcional programática: </w:t>
      </w:r>
    </w:p>
    <w:p w14:paraId="447E1AE1" w14:textId="4ECCE20B"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01.01.01.00.01.031.0001.00.2</w:t>
      </w:r>
      <w:r w:rsidR="00BC3272">
        <w:rPr>
          <w:rFonts w:cstheme="minorHAnsi"/>
          <w:color w:val="0070C0"/>
          <w:sz w:val="20"/>
          <w:szCs w:val="20"/>
        </w:rPr>
        <w:t>.</w:t>
      </w:r>
      <w:r w:rsidRPr="00472D43">
        <w:rPr>
          <w:rFonts w:cstheme="minorHAnsi"/>
          <w:color w:val="0070C0"/>
          <w:sz w:val="20"/>
          <w:szCs w:val="20"/>
        </w:rPr>
        <w:t>001.</w:t>
      </w:r>
      <w:r w:rsidR="00BC3272">
        <w:rPr>
          <w:rFonts w:cstheme="minorHAnsi"/>
          <w:color w:val="0070C0"/>
          <w:sz w:val="20"/>
          <w:szCs w:val="20"/>
        </w:rPr>
        <w:t>3</w:t>
      </w:r>
      <w:r w:rsidRPr="00472D43">
        <w:rPr>
          <w:rFonts w:cstheme="minorHAnsi"/>
          <w:color w:val="0070C0"/>
          <w:sz w:val="20"/>
          <w:szCs w:val="20"/>
        </w:rPr>
        <w:t>.</w:t>
      </w:r>
      <w:r w:rsidR="00BC3272">
        <w:rPr>
          <w:rFonts w:cstheme="minorHAnsi"/>
          <w:color w:val="0070C0"/>
          <w:sz w:val="20"/>
          <w:szCs w:val="20"/>
        </w:rPr>
        <w:t>3</w:t>
      </w:r>
      <w:r w:rsidRPr="00472D43">
        <w:rPr>
          <w:rFonts w:cstheme="minorHAnsi"/>
          <w:color w:val="0070C0"/>
          <w:sz w:val="20"/>
          <w:szCs w:val="20"/>
        </w:rPr>
        <w:t>.</w:t>
      </w:r>
      <w:r w:rsidR="00BC3272">
        <w:rPr>
          <w:rFonts w:cstheme="minorHAnsi"/>
          <w:color w:val="0070C0"/>
          <w:sz w:val="20"/>
          <w:szCs w:val="20"/>
        </w:rPr>
        <w:t>90</w:t>
      </w:r>
      <w:r w:rsidRPr="00472D43">
        <w:rPr>
          <w:rFonts w:cstheme="minorHAnsi"/>
          <w:color w:val="0070C0"/>
          <w:sz w:val="20"/>
          <w:szCs w:val="20"/>
        </w:rPr>
        <w:t>.</w:t>
      </w:r>
      <w:r w:rsidR="00BC3272">
        <w:rPr>
          <w:rFonts w:cstheme="minorHAnsi"/>
          <w:color w:val="0070C0"/>
          <w:sz w:val="20"/>
          <w:szCs w:val="20"/>
        </w:rPr>
        <w:t>39</w:t>
      </w:r>
      <w:r w:rsidRPr="00472D43">
        <w:rPr>
          <w:rFonts w:cstheme="minorHAnsi"/>
          <w:color w:val="0070C0"/>
          <w:sz w:val="20"/>
          <w:szCs w:val="20"/>
        </w:rPr>
        <w:t>.</w:t>
      </w:r>
      <w:r w:rsidR="00945337">
        <w:rPr>
          <w:rFonts w:cstheme="minorHAnsi"/>
          <w:color w:val="0070C0"/>
          <w:sz w:val="20"/>
          <w:szCs w:val="20"/>
        </w:rPr>
        <w:t>00</w:t>
      </w:r>
      <w:r w:rsidR="00BC3272">
        <w:rPr>
          <w:rFonts w:cstheme="minorHAnsi"/>
          <w:color w:val="0070C0"/>
          <w:sz w:val="20"/>
          <w:szCs w:val="20"/>
        </w:rPr>
        <w:t>.00</w:t>
      </w:r>
      <w:r w:rsidRPr="00472D43">
        <w:rPr>
          <w:rFonts w:cstheme="minorHAnsi"/>
          <w:color w:val="0070C0"/>
          <w:sz w:val="20"/>
          <w:szCs w:val="20"/>
        </w:rPr>
        <w:t xml:space="preserve">1500 </w:t>
      </w:r>
      <w:r w:rsidR="00945337">
        <w:rPr>
          <w:rFonts w:cstheme="minorHAnsi"/>
          <w:color w:val="FF0000"/>
          <w:sz w:val="20"/>
          <w:szCs w:val="20"/>
        </w:rPr>
        <w:t>– MATERIAL GRÁFICO</w:t>
      </w:r>
    </w:p>
    <w:p w14:paraId="34D9FF9B"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p>
    <w:p w14:paraId="2A2FBD4B"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12 - FORMALIZAÇÃO DA CONTRATAÇÃO</w:t>
      </w:r>
    </w:p>
    <w:p w14:paraId="047DB3E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12.1 - A presente contratação será formalizada por:</w:t>
      </w:r>
    </w:p>
    <w:p w14:paraId="656A52BE" w14:textId="3D09C224"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sidR="007D08FD">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Termo de contrato.</w:t>
      </w:r>
    </w:p>
    <w:p w14:paraId="3AF52FF8" w14:textId="3A69B7DE"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Nota de empenho (quando se tratar de situação prevista nos incisos I e II, do art. 95 da Lei Federal nº 14.133/2021).</w:t>
      </w:r>
    </w:p>
    <w:p w14:paraId="6B3E1AF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89DD983"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13 - DAS SANÇÕES</w:t>
      </w:r>
    </w:p>
    <w:p w14:paraId="6AAE579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13.1 - Comete infração administrativa o fornecedor que cometer quaisquer das infrações previstas no art. 155 da Lei nº 14.133, de 2021, quais sejam:</w:t>
      </w:r>
    </w:p>
    <w:p w14:paraId="3D645138"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13.1.1 -</w:t>
      </w:r>
      <w:r w:rsidRPr="00472D43">
        <w:rPr>
          <w:rFonts w:cstheme="minorHAnsi"/>
          <w:color w:val="000000" w:themeColor="text1"/>
          <w:sz w:val="20"/>
          <w:szCs w:val="20"/>
        </w:rPr>
        <w:tab/>
        <w:t>dar causa à inexecução parcial do contrato;</w:t>
      </w:r>
    </w:p>
    <w:p w14:paraId="4C8C9EB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13.1.2 -</w:t>
      </w:r>
      <w:r w:rsidRPr="00472D43">
        <w:rPr>
          <w:rFonts w:cstheme="minorHAnsi"/>
          <w:color w:val="000000" w:themeColor="text1"/>
          <w:sz w:val="20"/>
          <w:szCs w:val="20"/>
        </w:rPr>
        <w:tab/>
        <w:t>dar causa à inexecução parcial do contrato que cause grave dano à Administração, ao funcionamento dos serviços públicos ou ao interesse coletivo;</w:t>
      </w:r>
    </w:p>
    <w:p w14:paraId="49B2D13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13.1.3 -</w:t>
      </w:r>
      <w:r w:rsidRPr="00472D43">
        <w:rPr>
          <w:rFonts w:cstheme="minorHAnsi"/>
          <w:color w:val="000000" w:themeColor="text1"/>
          <w:sz w:val="20"/>
          <w:szCs w:val="20"/>
        </w:rPr>
        <w:tab/>
        <w:t>dar causa à inexecução total do contrato;</w:t>
      </w:r>
    </w:p>
    <w:p w14:paraId="6C10FDE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13.1.4 -</w:t>
      </w:r>
      <w:r w:rsidRPr="00472D43">
        <w:rPr>
          <w:rFonts w:cstheme="minorHAnsi"/>
          <w:color w:val="000000" w:themeColor="text1"/>
          <w:sz w:val="20"/>
          <w:szCs w:val="20"/>
        </w:rPr>
        <w:tab/>
        <w:t>deixar de entregar a documentação exigida para o certame;</w:t>
      </w:r>
    </w:p>
    <w:p w14:paraId="62EA49DB"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13.1.5 -</w:t>
      </w:r>
      <w:r w:rsidRPr="00472D43">
        <w:rPr>
          <w:rFonts w:cstheme="minorHAnsi"/>
          <w:color w:val="000000" w:themeColor="text1"/>
          <w:sz w:val="20"/>
          <w:szCs w:val="20"/>
        </w:rPr>
        <w:tab/>
        <w:t>não manter a proposta, salvo em decorrência de fato superveniente devidamente justificado;</w:t>
      </w:r>
    </w:p>
    <w:p w14:paraId="512051F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13.1.6 -</w:t>
      </w:r>
      <w:r w:rsidRPr="00472D43">
        <w:rPr>
          <w:rFonts w:cstheme="minorHAnsi"/>
          <w:color w:val="000000" w:themeColor="text1"/>
          <w:sz w:val="20"/>
          <w:szCs w:val="20"/>
        </w:rPr>
        <w:tab/>
        <w:t>não celebrar o contrato ou não entregar a documentação exigida para a contratação, quando convocado dentro do prazo de validade de sua proposta;</w:t>
      </w:r>
    </w:p>
    <w:p w14:paraId="5FF550C9"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13.1.7 -</w:t>
      </w:r>
      <w:r w:rsidRPr="00472D43">
        <w:rPr>
          <w:rFonts w:cstheme="minorHAnsi"/>
          <w:color w:val="000000" w:themeColor="text1"/>
          <w:sz w:val="20"/>
          <w:szCs w:val="20"/>
        </w:rPr>
        <w:tab/>
        <w:t>ensejar o retardamento da execução ou da entrega do objeto sem motivo justificado;</w:t>
      </w:r>
    </w:p>
    <w:p w14:paraId="612929F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13.1.8 -</w:t>
      </w:r>
      <w:r w:rsidRPr="00472D43">
        <w:rPr>
          <w:rFonts w:cstheme="minorHAnsi"/>
          <w:color w:val="000000" w:themeColor="text1"/>
          <w:sz w:val="20"/>
          <w:szCs w:val="20"/>
        </w:rPr>
        <w:tab/>
        <w:t>apresentar declaração ou documentação falsa exigida para o certame ou prestar declaração falsa durante a dispensa eletrônica ou a execução do contrato;</w:t>
      </w:r>
    </w:p>
    <w:p w14:paraId="033C3870"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13.1.9 -</w:t>
      </w:r>
      <w:r w:rsidRPr="00472D43">
        <w:rPr>
          <w:rFonts w:cstheme="minorHAnsi"/>
          <w:color w:val="000000" w:themeColor="text1"/>
          <w:sz w:val="20"/>
          <w:szCs w:val="20"/>
        </w:rPr>
        <w:tab/>
        <w:t>fraudar a dispensa eletrônica ou praticar ato fraudulento na execução do contrato;</w:t>
      </w:r>
    </w:p>
    <w:p w14:paraId="384DC148"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13.1.10.</w:t>
      </w:r>
      <w:r w:rsidRPr="00472D43">
        <w:rPr>
          <w:rFonts w:cstheme="minorHAnsi"/>
          <w:color w:val="000000" w:themeColor="text1"/>
          <w:sz w:val="20"/>
          <w:szCs w:val="20"/>
        </w:rPr>
        <w:tab/>
        <w:t>comportar-se de modo inidôneo ou cometer fraude de qualquer natureza;</w:t>
      </w:r>
    </w:p>
    <w:p w14:paraId="19FCC186" w14:textId="77777777" w:rsidR="00A03A7D" w:rsidRPr="00472D43" w:rsidRDefault="00A03A7D" w:rsidP="00A03A7D">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472D43" w:rsidRDefault="00A03A7D" w:rsidP="00A03A7D">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t>13.1.10.2 - Considera-se como comportamento inidôneo da mesma forma as condutas dos arts. 337-F, 337-I, 337-L e 337-O do Código Penal.</w:t>
      </w:r>
    </w:p>
    <w:p w14:paraId="5864B59E"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13.1.11 -</w:t>
      </w:r>
      <w:r w:rsidRPr="00472D43">
        <w:rPr>
          <w:rFonts w:cstheme="minorHAnsi"/>
          <w:color w:val="000000" w:themeColor="text1"/>
          <w:sz w:val="20"/>
          <w:szCs w:val="20"/>
        </w:rPr>
        <w:tab/>
        <w:t>praticar atos ilícitos com vistas a frustrar os objetivos deste certame.</w:t>
      </w:r>
    </w:p>
    <w:p w14:paraId="2A98666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13.1.12 -</w:t>
      </w:r>
      <w:r w:rsidRPr="00472D43">
        <w:rPr>
          <w:rFonts w:cstheme="minorHAnsi"/>
          <w:color w:val="000000" w:themeColor="text1"/>
          <w:sz w:val="20"/>
          <w:szCs w:val="20"/>
        </w:rPr>
        <w:tab/>
        <w:t>praticar ato lesivo previsto no art. 5º da Lei nº 12.846, de 1º de agosto de 2013.</w:t>
      </w:r>
    </w:p>
    <w:p w14:paraId="339E89B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13.2 - O fornecedor que cometer qualquer das infrações discriminadas nos subitens anteriores ficará sujeito, sem prejuízo da responsabilidade civil e criminal, às seguintes sanções:</w:t>
      </w:r>
    </w:p>
    <w:p w14:paraId="6415FFB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13.2.1 - Advertência pela falta do subitem 6.1.1 deste Aviso de Contratação Direta, quando não se justificar a imposição de penalidade mais grave;</w:t>
      </w:r>
    </w:p>
    <w:p w14:paraId="3AFF8E82" w14:textId="323AC9A0"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13.2.2 - </w:t>
      </w:r>
      <w:r w:rsidRPr="00472D43">
        <w:rPr>
          <w:rFonts w:cstheme="minorHAnsi"/>
          <w:color w:val="0070C0"/>
          <w:sz w:val="20"/>
          <w:szCs w:val="20"/>
        </w:rPr>
        <w:t xml:space="preserve">Multa de </w:t>
      </w:r>
      <w:r w:rsidR="00BC3272">
        <w:rPr>
          <w:rFonts w:cstheme="minorHAnsi"/>
          <w:color w:val="0070C0"/>
          <w:sz w:val="20"/>
          <w:szCs w:val="20"/>
        </w:rPr>
        <w:t>5</w:t>
      </w:r>
      <w:r w:rsidRPr="00472D43">
        <w:rPr>
          <w:rFonts w:cstheme="minorHAnsi"/>
          <w:color w:val="0070C0"/>
          <w:sz w:val="20"/>
          <w:szCs w:val="20"/>
        </w:rPr>
        <w:t>% (</w:t>
      </w:r>
      <w:r w:rsidR="00BC3272">
        <w:rPr>
          <w:rFonts w:cstheme="minorHAnsi"/>
          <w:color w:val="0070C0"/>
          <w:sz w:val="20"/>
          <w:szCs w:val="20"/>
        </w:rPr>
        <w:t>cinco</w:t>
      </w:r>
      <w:r w:rsidRPr="00472D43">
        <w:rPr>
          <w:rFonts w:cstheme="minorHAnsi"/>
          <w:color w:val="0070C0"/>
          <w:sz w:val="20"/>
          <w:szCs w:val="20"/>
        </w:rPr>
        <w:t xml:space="preserve"> por cento) </w:t>
      </w:r>
      <w:r w:rsidRPr="00472D43">
        <w:rPr>
          <w:rFonts w:cstheme="minorHAnsi"/>
          <w:color w:val="000000" w:themeColor="text1"/>
          <w:sz w:val="20"/>
          <w:szCs w:val="20"/>
        </w:rPr>
        <w:t>sobre o valor estimado do(s) item(s) prejudicado(s) pela conduta do fornecedor, por qualquer das infrações dos subitens 13.1.1 a 13.1.12;</w:t>
      </w:r>
    </w:p>
    <w:p w14:paraId="790ADD3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13.3 - Na aplicação das sanções serão considerados:</w:t>
      </w:r>
    </w:p>
    <w:p w14:paraId="63E9054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13.3.1 -</w:t>
      </w:r>
      <w:r w:rsidRPr="00472D43">
        <w:rPr>
          <w:rFonts w:cstheme="minorHAnsi"/>
          <w:color w:val="000000" w:themeColor="text1"/>
          <w:sz w:val="20"/>
          <w:szCs w:val="20"/>
        </w:rPr>
        <w:tab/>
        <w:t>a natureza e a gravidade da infração cometida;</w:t>
      </w:r>
    </w:p>
    <w:p w14:paraId="7D7CD53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13.3.2 -</w:t>
      </w:r>
      <w:r w:rsidRPr="00472D43">
        <w:rPr>
          <w:rFonts w:cstheme="minorHAnsi"/>
          <w:color w:val="000000" w:themeColor="text1"/>
          <w:sz w:val="20"/>
          <w:szCs w:val="20"/>
        </w:rPr>
        <w:tab/>
        <w:t>as peculiaridades do caso concreto;</w:t>
      </w:r>
    </w:p>
    <w:p w14:paraId="390C0641"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13.3.3 -</w:t>
      </w:r>
      <w:r w:rsidRPr="00472D43">
        <w:rPr>
          <w:rFonts w:cstheme="minorHAnsi"/>
          <w:color w:val="000000" w:themeColor="text1"/>
          <w:sz w:val="20"/>
          <w:szCs w:val="20"/>
        </w:rPr>
        <w:tab/>
        <w:t>as circunstâncias agravantes ou atenuantes;</w:t>
      </w:r>
    </w:p>
    <w:p w14:paraId="1D58C7D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13.3.4 -</w:t>
      </w:r>
      <w:r w:rsidRPr="00472D43">
        <w:rPr>
          <w:rFonts w:cstheme="minorHAnsi"/>
          <w:color w:val="000000" w:themeColor="text1"/>
          <w:sz w:val="20"/>
          <w:szCs w:val="20"/>
        </w:rPr>
        <w:tab/>
        <w:t>os danos que dela provierem para a Administração Pública;</w:t>
      </w:r>
    </w:p>
    <w:p w14:paraId="71F7C0A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13.3.5 -</w:t>
      </w:r>
      <w:r w:rsidRPr="00472D43">
        <w:rPr>
          <w:rFonts w:cstheme="minorHAnsi"/>
          <w:color w:val="000000" w:themeColor="text1"/>
          <w:sz w:val="20"/>
          <w:szCs w:val="20"/>
        </w:rPr>
        <w:tab/>
        <w:t>a implantação ou o aperfeiçoamento de programa de integridade, conforme normas e orientações dos órgãos de controle.</w:t>
      </w:r>
    </w:p>
    <w:p w14:paraId="48A775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13.5 - A penalidade de multa pode ser aplicada cumulativamente com as demais sanções.</w:t>
      </w:r>
    </w:p>
    <w:p w14:paraId="69DCFA1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13.9 - As sanções por atos praticados no decorrer da contratação estão previstas nos itens 8.2 e seguintes, bem como poderão estar previstas nos anexos deste Aviso.</w:t>
      </w:r>
    </w:p>
    <w:p w14:paraId="4ECFCED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legalmente estabelecidas. </w:t>
      </w:r>
    </w:p>
    <w:p w14:paraId="153DEDB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03D4308A"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14 – DAS CONDIÇÕES GERAIS</w:t>
      </w:r>
    </w:p>
    <w:p w14:paraId="7E56C91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14.1 - A execução do serviço ou entrega dos produtos será de acordo com a demanda da Câmara Municipal de Patrocínio, podendo ser solicitada um ou mais itens de uma vez.</w:t>
      </w:r>
    </w:p>
    <w:p w14:paraId="626C6E1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55C2273" w14:textId="0B53CF56" w:rsidR="00A03A7D" w:rsidRPr="00472D43"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 xml:space="preserve">Patrocínio, </w:t>
      </w:r>
      <w:r w:rsidR="00945337">
        <w:rPr>
          <w:rFonts w:cstheme="minorHAnsi"/>
          <w:color w:val="0070C0"/>
          <w:sz w:val="20"/>
          <w:szCs w:val="20"/>
        </w:rPr>
        <w:t>22</w:t>
      </w:r>
      <w:r w:rsidR="00BC3272">
        <w:rPr>
          <w:rFonts w:cstheme="minorHAnsi"/>
          <w:color w:val="0070C0"/>
          <w:sz w:val="20"/>
          <w:szCs w:val="20"/>
        </w:rPr>
        <w:t xml:space="preserve"> </w:t>
      </w:r>
      <w:r w:rsidRPr="00472D43">
        <w:rPr>
          <w:rFonts w:cstheme="minorHAnsi"/>
          <w:color w:val="0070C0"/>
          <w:sz w:val="20"/>
          <w:szCs w:val="20"/>
        </w:rPr>
        <w:t xml:space="preserve">de </w:t>
      </w:r>
      <w:r w:rsidR="00945337">
        <w:rPr>
          <w:rFonts w:cstheme="minorHAnsi"/>
          <w:color w:val="0070C0"/>
          <w:sz w:val="20"/>
          <w:szCs w:val="20"/>
        </w:rPr>
        <w:t>abril</w:t>
      </w:r>
      <w:r w:rsidRPr="00472D43">
        <w:rPr>
          <w:rFonts w:cstheme="minorHAnsi"/>
          <w:color w:val="0070C0"/>
          <w:sz w:val="20"/>
          <w:szCs w:val="20"/>
        </w:rPr>
        <w:t xml:space="preserve"> de 20</w:t>
      </w:r>
      <w:r w:rsidR="00BC3272">
        <w:rPr>
          <w:rFonts w:cstheme="minorHAnsi"/>
          <w:color w:val="0070C0"/>
          <w:sz w:val="20"/>
          <w:szCs w:val="20"/>
        </w:rPr>
        <w:t>24</w:t>
      </w:r>
      <w:r w:rsidRPr="00472D43">
        <w:rPr>
          <w:rFonts w:cstheme="minorHAnsi"/>
          <w:color w:val="0070C0"/>
          <w:sz w:val="20"/>
          <w:szCs w:val="20"/>
        </w:rPr>
        <w:t xml:space="preserve">. </w:t>
      </w:r>
    </w:p>
    <w:p w14:paraId="1AA2713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4DD2F5A" w14:textId="77777777" w:rsidR="00A03A7D" w:rsidRPr="00472D43" w:rsidRDefault="00A03A7D" w:rsidP="00A03A7D">
      <w:pPr>
        <w:contextualSpacing/>
        <w:jc w:val="both"/>
        <w:rPr>
          <w:rFonts w:cstheme="minorHAnsi"/>
          <w:color w:val="000000" w:themeColor="text1"/>
          <w:sz w:val="20"/>
          <w:szCs w:val="20"/>
        </w:rPr>
      </w:pPr>
    </w:p>
    <w:p w14:paraId="146E85A3" w14:textId="588089C1" w:rsidR="00A03A7D" w:rsidRPr="00472D43" w:rsidRDefault="00BC3272" w:rsidP="00A03A7D">
      <w:pPr>
        <w:contextualSpacing/>
        <w:jc w:val="center"/>
        <w:rPr>
          <w:rFonts w:cstheme="minorHAnsi"/>
          <w:b/>
          <w:color w:val="0070C0"/>
          <w:sz w:val="20"/>
          <w:szCs w:val="20"/>
        </w:rPr>
      </w:pPr>
      <w:r>
        <w:rPr>
          <w:rFonts w:cstheme="minorHAnsi"/>
          <w:b/>
          <w:color w:val="0070C0"/>
          <w:sz w:val="20"/>
          <w:szCs w:val="20"/>
        </w:rPr>
        <w:t>Helenir Gonçalves da Fonseca Luiz</w:t>
      </w:r>
    </w:p>
    <w:p w14:paraId="6F096DF1" w14:textId="77777777" w:rsidR="00A03A7D" w:rsidRPr="00472D43" w:rsidRDefault="00A03A7D" w:rsidP="00A03A7D">
      <w:pPr>
        <w:contextualSpacing/>
        <w:jc w:val="center"/>
        <w:rPr>
          <w:rFonts w:cstheme="minorHAnsi"/>
          <w:color w:val="000000" w:themeColor="text1"/>
          <w:sz w:val="20"/>
          <w:szCs w:val="20"/>
        </w:rPr>
      </w:pPr>
      <w:r w:rsidRPr="00472D43">
        <w:rPr>
          <w:rFonts w:cstheme="minorHAnsi"/>
          <w:color w:val="000000" w:themeColor="text1"/>
          <w:sz w:val="20"/>
          <w:szCs w:val="20"/>
        </w:rPr>
        <w:t>Chefe do Setor de Compras e Licitações</w:t>
      </w:r>
      <w:bookmarkEnd w:id="0"/>
      <w:bookmarkEnd w:id="1"/>
    </w:p>
    <w:sectPr w:rsidR="00A03A7D" w:rsidRPr="00472D43" w:rsidSect="004B66C5">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A18D2" w14:textId="77777777" w:rsidR="000539E3" w:rsidRDefault="000539E3">
      <w:r>
        <w:separator/>
      </w:r>
    </w:p>
  </w:endnote>
  <w:endnote w:type="continuationSeparator" w:id="0">
    <w:p w14:paraId="215E52ED" w14:textId="77777777" w:rsidR="000539E3" w:rsidRDefault="0005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17DEF" w14:textId="77777777" w:rsidR="000539E3" w:rsidRDefault="000539E3">
      <w:r>
        <w:separator/>
      </w:r>
    </w:p>
  </w:footnote>
  <w:footnote w:type="continuationSeparator" w:id="0">
    <w:p w14:paraId="33617C52" w14:textId="77777777" w:rsidR="000539E3" w:rsidRDefault="00053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3"/>
  </w:num>
  <w:num w:numId="3">
    <w:abstractNumId w:val="18"/>
  </w:num>
  <w:num w:numId="4">
    <w:abstractNumId w:val="5"/>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
  </w:num>
  <w:num w:numId="21">
    <w:abstractNumId w:val="22"/>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4"/>
    </w:lvlOverride>
    <w:lvlOverride w:ilvl="1">
      <w:startOverride w:val="1"/>
    </w:lvlOverride>
  </w:num>
  <w:num w:numId="32">
    <w:abstractNumId w:val="12"/>
  </w:num>
  <w:num w:numId="33">
    <w:abstractNumId w:val="0"/>
  </w:num>
  <w:num w:numId="34">
    <w:abstractNumId w:val="24"/>
  </w:num>
  <w:num w:numId="35">
    <w:abstractNumId w:val="28"/>
  </w:num>
  <w:num w:numId="36">
    <w:abstractNumId w:val="11"/>
  </w:num>
  <w:num w:numId="37">
    <w:abstractNumId w:val="9"/>
  </w:num>
  <w:num w:numId="38">
    <w:abstractNumId w:val="15"/>
  </w:num>
  <w:num w:numId="39">
    <w:abstractNumId w:val="19"/>
  </w:num>
  <w:num w:numId="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20"/>
    </w:lvlOverride>
  </w:num>
  <w:num w:numId="42">
    <w:abstractNumId w:val="5"/>
    <w:lvlOverride w:ilvl="0">
      <w:startOverride w:val="9"/>
    </w:lvlOverride>
    <w:lvlOverride w:ilvl="1">
      <w:startOverride w:val="2"/>
    </w:lvlOverride>
    <w:lvlOverride w:ilvl="2">
      <w:startOverride w:val="1"/>
    </w:lvlOverride>
  </w:num>
  <w:num w:numId="43">
    <w:abstractNumId w:val="6"/>
  </w:num>
  <w:num w:numId="44">
    <w:abstractNumId w:val="4"/>
  </w:num>
  <w:num w:numId="45">
    <w:abstractNumId w:val="13"/>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7D"/>
    <w:rsid w:val="000539E3"/>
    <w:rsid w:val="0009458D"/>
    <w:rsid w:val="000B473D"/>
    <w:rsid w:val="000F7E34"/>
    <w:rsid w:val="0017254C"/>
    <w:rsid w:val="001C5873"/>
    <w:rsid w:val="001D3989"/>
    <w:rsid w:val="00237112"/>
    <w:rsid w:val="002A5F78"/>
    <w:rsid w:val="00303A8B"/>
    <w:rsid w:val="004B66C5"/>
    <w:rsid w:val="004F672F"/>
    <w:rsid w:val="0059209E"/>
    <w:rsid w:val="005A020C"/>
    <w:rsid w:val="00632A7A"/>
    <w:rsid w:val="00662014"/>
    <w:rsid w:val="00776085"/>
    <w:rsid w:val="00777FE8"/>
    <w:rsid w:val="007A5830"/>
    <w:rsid w:val="007D08FD"/>
    <w:rsid w:val="00861760"/>
    <w:rsid w:val="00945337"/>
    <w:rsid w:val="009766E3"/>
    <w:rsid w:val="009C19A8"/>
    <w:rsid w:val="009E128D"/>
    <w:rsid w:val="00A03A7D"/>
    <w:rsid w:val="00A60C06"/>
    <w:rsid w:val="00BC3272"/>
    <w:rsid w:val="00BD79F0"/>
    <w:rsid w:val="00CC5937"/>
    <w:rsid w:val="00D62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docId w15:val="{1950E646-290B-41DB-BDBD-D13C10F8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customStyle="1" w:styleId="UnresolvedMention">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4402</Words>
  <Characters>23776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Vinicius</cp:lastModifiedBy>
  <cp:revision>4</cp:revision>
  <cp:lastPrinted>2024-03-15T13:39:00Z</cp:lastPrinted>
  <dcterms:created xsi:type="dcterms:W3CDTF">2024-04-22T19:49:00Z</dcterms:created>
  <dcterms:modified xsi:type="dcterms:W3CDTF">2024-04-24T18:02:00Z</dcterms:modified>
</cp:coreProperties>
</file>