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105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05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C36D20">
        <w:rPr>
          <w:rFonts w:ascii="Times New Roman" w:hAnsi="Times New Roman" w:cs="Times New Roman"/>
          <w:b/>
          <w:bCs/>
          <w:sz w:val="32"/>
          <w:szCs w:val="32"/>
          <w:u w:val="single"/>
        </w:rPr>
        <w:t>09</w:t>
      </w:r>
      <w:r w:rsidR="00CE367D" w:rsidRPr="00CE36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PROCESSO N° </w:t>
      </w:r>
      <w:r w:rsidR="00C36D20">
        <w:rPr>
          <w:rFonts w:ascii="Times New Roman" w:hAnsi="Times New Roman" w:cs="Times New Roman"/>
          <w:b/>
          <w:bCs/>
          <w:sz w:val="32"/>
          <w:szCs w:val="32"/>
          <w:u w:val="single"/>
        </w:rPr>
        <w:t>29</w:t>
      </w: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OBJETO:</w:t>
      </w:r>
      <w:r w:rsidR="00B505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AQUISICAO DE LAMPADAS LED E COMPONENTES PARA SEU FUNCIONAMENTO A SEREM COLOCADOS EM INSTALACOES DO PREDIO DA CAMARA MUNICIPAL DE PATROCINIO.</w:t>
      </w:r>
      <w:r w:rsidR="00B505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A10520" w:rsidRPr="00CE367D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88F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Em razão de que, no sistema de gestão de dados, houve abertura de processo equivocadamente, uma vez que a Solicitação utilizada para abrir o processo foi um diferente da que deveria ser, decido:</w:t>
      </w:r>
    </w:p>
    <w:p w:rsidR="00C36D20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alterar o prazo de abertura para não ter nenhum prejuízo a nenhum concorrente e respeitando o prazo previsto no artigo 75, §3º da lei federal 14.133/21. O prazo final será dia 07 de março de 2024 às 23:59. </w:t>
      </w:r>
    </w:p>
    <w:p w:rsidR="00EA65EB" w:rsidRPr="00A10520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as demais estipulações no Termo de Referência permanecem inalterados, inclusive com o mesmo link no site da Câmara Municipal para formulação de preços e </w:t>
      </w:r>
      <w:r w:rsidR="002D4FC5">
        <w:rPr>
          <w:rFonts w:ascii="Times New Roman" w:hAnsi="Times New Roman" w:cs="Times New Roman"/>
          <w:sz w:val="26"/>
          <w:szCs w:val="26"/>
        </w:rPr>
        <w:t>endereço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para envio dos mesmos.</w:t>
      </w:r>
    </w:p>
    <w:p w:rsid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105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10520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EA65EB" w:rsidRPr="00CE367D">
        <w:rPr>
          <w:rFonts w:ascii="Times New Roman" w:hAnsi="Times New Roman" w:cs="Times New Roman"/>
          <w:sz w:val="26"/>
          <w:szCs w:val="26"/>
        </w:rPr>
        <w:t>0</w:t>
      </w:r>
      <w:r w:rsidR="00C36D20">
        <w:rPr>
          <w:rFonts w:ascii="Times New Roman" w:hAnsi="Times New Roman" w:cs="Times New Roman"/>
          <w:sz w:val="26"/>
          <w:szCs w:val="26"/>
        </w:rPr>
        <w:t>4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</w:t>
      </w:r>
      <w:r w:rsidR="00EA65EB" w:rsidRPr="00CE367D">
        <w:rPr>
          <w:rFonts w:ascii="Times New Roman" w:hAnsi="Times New Roman" w:cs="Times New Roman"/>
          <w:sz w:val="26"/>
          <w:szCs w:val="26"/>
        </w:rPr>
        <w:t>ma</w:t>
      </w:r>
      <w:r w:rsidR="00C36D20">
        <w:rPr>
          <w:rFonts w:ascii="Times New Roman" w:hAnsi="Times New Roman" w:cs="Times New Roman"/>
          <w:sz w:val="26"/>
          <w:szCs w:val="26"/>
        </w:rPr>
        <w:t>rç</w:t>
      </w:r>
      <w:r w:rsidR="00EA65EB" w:rsidRPr="00CE367D">
        <w:rPr>
          <w:rFonts w:ascii="Times New Roman" w:hAnsi="Times New Roman" w:cs="Times New Roman"/>
          <w:sz w:val="26"/>
          <w:szCs w:val="26"/>
        </w:rPr>
        <w:t>o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20</w:t>
      </w:r>
      <w:r w:rsidR="00EA65EB" w:rsidRPr="00CE367D">
        <w:rPr>
          <w:rFonts w:ascii="Times New Roman" w:hAnsi="Times New Roman" w:cs="Times New Roman"/>
          <w:sz w:val="26"/>
          <w:szCs w:val="26"/>
        </w:rPr>
        <w:t>2</w:t>
      </w:r>
      <w:r w:rsidR="00C36D20">
        <w:rPr>
          <w:rFonts w:ascii="Times New Roman" w:hAnsi="Times New Roman" w:cs="Times New Roman"/>
          <w:sz w:val="26"/>
          <w:szCs w:val="26"/>
        </w:rPr>
        <w:t>4</w:t>
      </w:r>
      <w:r w:rsidRPr="00A105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367D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CE367D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10520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CE367D">
        <w:rPr>
          <w:rFonts w:ascii="Times New Roman" w:hAnsi="Times New Roman" w:cs="Times New Roman"/>
          <w:sz w:val="26"/>
          <w:szCs w:val="26"/>
        </w:rPr>
        <w:t>c</w:t>
      </w:r>
      <w:r w:rsidR="00A10520" w:rsidRPr="00A10520">
        <w:rPr>
          <w:rFonts w:ascii="Times New Roman" w:hAnsi="Times New Roman" w:cs="Times New Roman"/>
          <w:sz w:val="26"/>
          <w:szCs w:val="26"/>
        </w:rPr>
        <w:t>ipal</w:t>
      </w:r>
    </w:p>
    <w:p w:rsidR="00A10520" w:rsidRPr="00A10520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10" w:rsidRDefault="00B32210" w:rsidP="002D4FC5">
      <w:pPr>
        <w:spacing w:after="0" w:line="240" w:lineRule="auto"/>
      </w:pPr>
      <w:r>
        <w:separator/>
      </w:r>
    </w:p>
  </w:endnote>
  <w:endnote w:type="continuationSeparator" w:id="0">
    <w:p w:rsidR="00B32210" w:rsidRDefault="00B32210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10" w:rsidRDefault="00B32210" w:rsidP="002D4FC5">
      <w:pPr>
        <w:spacing w:after="0" w:line="240" w:lineRule="auto"/>
      </w:pPr>
      <w:r>
        <w:separator/>
      </w:r>
    </w:p>
  </w:footnote>
  <w:footnote w:type="continuationSeparator" w:id="0">
    <w:p w:rsidR="00B32210" w:rsidRDefault="00B32210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293A3B"/>
    <w:rsid w:val="002D4FC5"/>
    <w:rsid w:val="00405822"/>
    <w:rsid w:val="005930BE"/>
    <w:rsid w:val="00A10520"/>
    <w:rsid w:val="00B32210"/>
    <w:rsid w:val="00B50561"/>
    <w:rsid w:val="00B8488F"/>
    <w:rsid w:val="00BB5733"/>
    <w:rsid w:val="00C36D20"/>
    <w:rsid w:val="00CE367D"/>
    <w:rsid w:val="00E63CFB"/>
    <w:rsid w:val="00E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2023-05-09T17:33:00Z</cp:lastPrinted>
  <dcterms:created xsi:type="dcterms:W3CDTF">2024-03-04T17:37:00Z</dcterms:created>
  <dcterms:modified xsi:type="dcterms:W3CDTF">2024-03-04T17:37:00Z</dcterms:modified>
</cp:coreProperties>
</file>