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244E" w14:textId="2DB24277" w:rsidR="008D4C47" w:rsidRPr="00F50796" w:rsidRDefault="00F50796" w:rsidP="00F50796">
      <w:pPr>
        <w:spacing w:line="360" w:lineRule="auto"/>
        <w:contextualSpacing/>
        <w:jc w:val="center"/>
        <w:rPr>
          <w:rFonts w:ascii="Times New Roman" w:hAnsi="Times New Roman" w:cs="Times New Roman"/>
          <w:b/>
          <w:bCs/>
          <w:sz w:val="24"/>
          <w:szCs w:val="24"/>
        </w:rPr>
      </w:pPr>
      <w:r w:rsidRPr="00F50796">
        <w:rPr>
          <w:rFonts w:ascii="Times New Roman" w:hAnsi="Times New Roman" w:cs="Times New Roman"/>
          <w:b/>
          <w:bCs/>
          <w:sz w:val="24"/>
          <w:szCs w:val="24"/>
        </w:rPr>
        <w:t>ATO DE AUTORIZAÇÃO</w:t>
      </w:r>
    </w:p>
    <w:p w14:paraId="21F2C43E" w14:textId="77777777" w:rsidR="008D4C47" w:rsidRDefault="008D4C47" w:rsidP="008D4C47">
      <w:pPr>
        <w:spacing w:line="360" w:lineRule="auto"/>
        <w:contextualSpacing/>
        <w:jc w:val="right"/>
        <w:rPr>
          <w:rFonts w:ascii="Times New Roman" w:hAnsi="Times New Roman" w:cs="Times New Roman"/>
          <w:sz w:val="24"/>
          <w:szCs w:val="24"/>
        </w:rPr>
      </w:pPr>
    </w:p>
    <w:p w14:paraId="39F72BBF" w14:textId="77777777" w:rsidR="00F50796" w:rsidRDefault="00F50796" w:rsidP="00F5079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 ORDENADOR DE DESPESAS, no uso de suas atribuições legais, RESOLVE: </w:t>
      </w:r>
    </w:p>
    <w:p w14:paraId="1F59105E" w14:textId="77777777" w:rsidR="00F50796" w:rsidRDefault="00F50796" w:rsidP="00F50796">
      <w:pPr>
        <w:spacing w:line="240" w:lineRule="auto"/>
        <w:contextualSpacing/>
        <w:jc w:val="both"/>
        <w:rPr>
          <w:rFonts w:ascii="Times New Roman" w:hAnsi="Times New Roman" w:cs="Times New Roman"/>
          <w:sz w:val="24"/>
          <w:szCs w:val="24"/>
        </w:rPr>
      </w:pPr>
    </w:p>
    <w:p w14:paraId="795F3452" w14:textId="0D6805C0" w:rsidR="008D4C47" w:rsidRDefault="00F50796" w:rsidP="00F5079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Com </w:t>
      </w:r>
      <w:r w:rsidRPr="000F2903">
        <w:rPr>
          <w:rFonts w:ascii="Times New Roman" w:hAnsi="Times New Roman" w:cs="Times New Roman"/>
          <w:sz w:val="24"/>
          <w:szCs w:val="24"/>
        </w:rPr>
        <w:t>fundamento n</w:t>
      </w:r>
      <w:r w:rsidR="00DA247E" w:rsidRPr="000F2903">
        <w:rPr>
          <w:rFonts w:ascii="Times New Roman" w:hAnsi="Times New Roman" w:cs="Times New Roman"/>
          <w:sz w:val="24"/>
          <w:szCs w:val="24"/>
        </w:rPr>
        <w:t xml:space="preserve">o </w:t>
      </w:r>
      <w:r w:rsidRPr="000F2903">
        <w:rPr>
          <w:rFonts w:ascii="Times New Roman" w:hAnsi="Times New Roman" w:cs="Times New Roman"/>
          <w:sz w:val="24"/>
          <w:szCs w:val="24"/>
        </w:rPr>
        <w:t>inciso I</w:t>
      </w:r>
      <w:r w:rsidR="000F2903" w:rsidRPr="000F2903">
        <w:rPr>
          <w:rFonts w:ascii="Times New Roman" w:hAnsi="Times New Roman" w:cs="Times New Roman"/>
          <w:sz w:val="24"/>
          <w:szCs w:val="24"/>
        </w:rPr>
        <w:t>I</w:t>
      </w:r>
      <w:r w:rsidRPr="000F2903">
        <w:rPr>
          <w:rFonts w:ascii="Times New Roman" w:hAnsi="Times New Roman" w:cs="Times New Roman"/>
          <w:sz w:val="24"/>
          <w:szCs w:val="24"/>
        </w:rPr>
        <w:t>, do art. 7</w:t>
      </w:r>
      <w:r w:rsidR="000F2903" w:rsidRPr="000F2903">
        <w:rPr>
          <w:rFonts w:ascii="Times New Roman" w:hAnsi="Times New Roman" w:cs="Times New Roman"/>
          <w:sz w:val="24"/>
          <w:szCs w:val="24"/>
        </w:rPr>
        <w:t>5</w:t>
      </w:r>
      <w:r w:rsidRPr="000F2903">
        <w:rPr>
          <w:rFonts w:ascii="Times New Roman" w:hAnsi="Times New Roman" w:cs="Times New Roman"/>
          <w:sz w:val="24"/>
          <w:szCs w:val="24"/>
        </w:rPr>
        <w:t xml:space="preserve">, da Lei nº 14.133/2021, estando presentes os requisitos para tanto, conforme o que consta no Processo nº </w:t>
      </w:r>
      <w:r w:rsidR="00DA247E" w:rsidRPr="000F2903">
        <w:rPr>
          <w:rFonts w:ascii="Times New Roman" w:hAnsi="Times New Roman" w:cs="Times New Roman"/>
          <w:sz w:val="24"/>
          <w:szCs w:val="24"/>
        </w:rPr>
        <w:t>0</w:t>
      </w:r>
      <w:r w:rsidR="000F2903" w:rsidRPr="000F2903">
        <w:rPr>
          <w:rFonts w:ascii="Times New Roman" w:hAnsi="Times New Roman" w:cs="Times New Roman"/>
          <w:sz w:val="24"/>
          <w:szCs w:val="24"/>
        </w:rPr>
        <w:t>5</w:t>
      </w:r>
      <w:r w:rsidRPr="000F2903">
        <w:rPr>
          <w:rFonts w:ascii="Times New Roman" w:hAnsi="Times New Roman" w:cs="Times New Roman"/>
          <w:sz w:val="24"/>
          <w:szCs w:val="24"/>
        </w:rPr>
        <w:t xml:space="preserve">/2024, AUTORIZO a contratação direta, </w:t>
      </w:r>
      <w:r w:rsidR="000F2903" w:rsidRPr="000F2903">
        <w:rPr>
          <w:rFonts w:ascii="Times New Roman" w:hAnsi="Times New Roman" w:cs="Times New Roman"/>
          <w:sz w:val="24"/>
          <w:szCs w:val="24"/>
        </w:rPr>
        <w:t>dispensa</w:t>
      </w:r>
      <w:r w:rsidRPr="000F2903">
        <w:rPr>
          <w:rFonts w:ascii="Times New Roman" w:hAnsi="Times New Roman" w:cs="Times New Roman"/>
          <w:sz w:val="24"/>
          <w:szCs w:val="24"/>
        </w:rPr>
        <w:t xml:space="preserve"> de nº </w:t>
      </w:r>
      <w:r w:rsidR="00DA247E" w:rsidRPr="000F2903">
        <w:rPr>
          <w:rFonts w:ascii="Times New Roman" w:hAnsi="Times New Roman" w:cs="Times New Roman"/>
          <w:sz w:val="24"/>
          <w:szCs w:val="24"/>
        </w:rPr>
        <w:t>0</w:t>
      </w:r>
      <w:r w:rsidR="000F2903" w:rsidRPr="000F2903">
        <w:rPr>
          <w:rFonts w:ascii="Times New Roman" w:hAnsi="Times New Roman" w:cs="Times New Roman"/>
          <w:sz w:val="24"/>
          <w:szCs w:val="24"/>
        </w:rPr>
        <w:t>1</w:t>
      </w:r>
      <w:r w:rsidRPr="000F2903">
        <w:rPr>
          <w:rFonts w:ascii="Times New Roman" w:hAnsi="Times New Roman" w:cs="Times New Roman"/>
          <w:sz w:val="24"/>
          <w:szCs w:val="24"/>
        </w:rPr>
        <w:t xml:space="preserve">/2024, cujo objeto é </w:t>
      </w:r>
      <w:r w:rsidR="00266E1D" w:rsidRPr="000F2903">
        <w:rPr>
          <w:rFonts w:ascii="Times New Roman" w:hAnsi="Times New Roman" w:cs="Times New Roman"/>
          <w:sz w:val="24"/>
          <w:szCs w:val="24"/>
        </w:rPr>
        <w:t xml:space="preserve">a </w:t>
      </w:r>
      <w:r w:rsidR="000F2903" w:rsidRPr="000F2903">
        <w:rPr>
          <w:rFonts w:ascii="Times New Roman" w:hAnsi="Times New Roman" w:cs="Times New Roman"/>
          <w:sz w:val="24"/>
          <w:szCs w:val="24"/>
        </w:rPr>
        <w:t>contratação da prestação do serviço especializado de limpeza pós obra, resultando num trabalho de remoção de resíduos de impurezas, tais como poeira, pó, respingos de gesso, machas de tinta, excesso de rejunto, dentre outros detritos resultantes de reformas em pisos, portas, janelas de vidro, carpete, placas, bancadas, escadas, rampas e corrimãos do ambiente interno pós-obra do prédio da Câmara Municipal de Patrocínio/MG</w:t>
      </w:r>
      <w:r w:rsidR="00DA247E" w:rsidRPr="000F2903">
        <w:rPr>
          <w:rFonts w:ascii="Times New Roman" w:hAnsi="Times New Roman" w:cs="Times New Roman"/>
          <w:sz w:val="24"/>
          <w:szCs w:val="24"/>
        </w:rPr>
        <w:t xml:space="preserve">, </w:t>
      </w:r>
      <w:r w:rsidR="000F2903" w:rsidRPr="000F2903">
        <w:rPr>
          <w:rFonts w:ascii="Times New Roman" w:hAnsi="Times New Roman" w:cs="Times New Roman"/>
          <w:sz w:val="24"/>
          <w:szCs w:val="24"/>
        </w:rPr>
        <w:t>d</w:t>
      </w:r>
      <w:r w:rsidRPr="000F2903">
        <w:rPr>
          <w:rFonts w:ascii="Times New Roman" w:hAnsi="Times New Roman" w:cs="Times New Roman"/>
          <w:sz w:val="24"/>
          <w:szCs w:val="24"/>
        </w:rPr>
        <w:t xml:space="preserve">a </w:t>
      </w:r>
      <w:r w:rsidR="000F2903" w:rsidRPr="000F2903">
        <w:rPr>
          <w:rFonts w:ascii="Times New Roman" w:hAnsi="Times New Roman" w:cs="Times New Roman"/>
          <w:sz w:val="24"/>
          <w:szCs w:val="24"/>
        </w:rPr>
        <w:t>empresa NAZARE BRENDALLIT DE ALMEIDA SILVA, CNPJ 40.087.204/0001-26</w:t>
      </w:r>
      <w:r w:rsidRPr="000F2903">
        <w:rPr>
          <w:rFonts w:ascii="Times New Roman" w:hAnsi="Times New Roman" w:cs="Times New Roman"/>
          <w:sz w:val="24"/>
          <w:szCs w:val="24"/>
        </w:rPr>
        <w:t xml:space="preserve">, no valor de R$ </w:t>
      </w:r>
      <w:r w:rsidR="000F2903" w:rsidRPr="000F2903">
        <w:rPr>
          <w:rFonts w:ascii="Times New Roman" w:hAnsi="Times New Roman" w:cs="Times New Roman"/>
          <w:sz w:val="24"/>
          <w:szCs w:val="24"/>
        </w:rPr>
        <w:t>7.600,00</w:t>
      </w:r>
      <w:r w:rsidRPr="000F2903">
        <w:rPr>
          <w:rFonts w:ascii="Times New Roman" w:hAnsi="Times New Roman" w:cs="Times New Roman"/>
          <w:sz w:val="24"/>
          <w:szCs w:val="24"/>
        </w:rPr>
        <w:t xml:space="preserve">. </w:t>
      </w:r>
      <w:r w:rsidR="008D4C47" w:rsidRPr="000F2903">
        <w:rPr>
          <w:rFonts w:ascii="Times New Roman" w:hAnsi="Times New Roman" w:cs="Times New Roman"/>
          <w:sz w:val="24"/>
          <w:szCs w:val="24"/>
        </w:rPr>
        <w:t xml:space="preserve"> </w:t>
      </w:r>
    </w:p>
    <w:p w14:paraId="1EF261FC" w14:textId="77777777" w:rsidR="00DA247E" w:rsidRDefault="00DA247E" w:rsidP="00F50796">
      <w:pPr>
        <w:spacing w:line="240" w:lineRule="auto"/>
        <w:contextualSpacing/>
        <w:jc w:val="both"/>
        <w:rPr>
          <w:rFonts w:ascii="Times New Roman" w:hAnsi="Times New Roman" w:cs="Times New Roman"/>
          <w:sz w:val="24"/>
          <w:szCs w:val="24"/>
        </w:rPr>
      </w:pPr>
    </w:p>
    <w:p w14:paraId="1AA41191" w14:textId="114DEC35" w:rsidR="00DA247E" w:rsidRDefault="00DA247E" w:rsidP="00F5079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Patrocínio, </w:t>
      </w:r>
      <w:r w:rsidR="00DC2A1D">
        <w:rPr>
          <w:rFonts w:ascii="Times New Roman" w:hAnsi="Times New Roman" w:cs="Times New Roman"/>
          <w:sz w:val="24"/>
          <w:szCs w:val="24"/>
        </w:rPr>
        <w:t>08</w:t>
      </w:r>
      <w:r>
        <w:rPr>
          <w:rFonts w:ascii="Times New Roman" w:hAnsi="Times New Roman" w:cs="Times New Roman"/>
          <w:sz w:val="24"/>
          <w:szCs w:val="24"/>
        </w:rPr>
        <w:t xml:space="preserve"> de </w:t>
      </w:r>
      <w:r w:rsidR="000F2903">
        <w:rPr>
          <w:rFonts w:ascii="Times New Roman" w:hAnsi="Times New Roman" w:cs="Times New Roman"/>
          <w:sz w:val="24"/>
          <w:szCs w:val="24"/>
        </w:rPr>
        <w:t>fevereiro</w:t>
      </w:r>
      <w:r>
        <w:rPr>
          <w:rFonts w:ascii="Times New Roman" w:hAnsi="Times New Roman" w:cs="Times New Roman"/>
          <w:sz w:val="24"/>
          <w:szCs w:val="24"/>
        </w:rPr>
        <w:t xml:space="preserve"> de 2024. </w:t>
      </w:r>
    </w:p>
    <w:p w14:paraId="6A800A0D" w14:textId="77777777" w:rsidR="0001082E" w:rsidRDefault="0001082E" w:rsidP="008D4C47">
      <w:pPr>
        <w:spacing w:line="360" w:lineRule="auto"/>
        <w:ind w:firstLine="1134"/>
        <w:contextualSpacing/>
        <w:rPr>
          <w:rFonts w:ascii="Times New Roman" w:hAnsi="Times New Roman" w:cs="Times New Roman"/>
          <w:sz w:val="24"/>
          <w:szCs w:val="24"/>
        </w:rPr>
      </w:pPr>
    </w:p>
    <w:p w14:paraId="4D0E7514" w14:textId="77777777" w:rsidR="0001082E" w:rsidRDefault="0001082E" w:rsidP="008D4C47">
      <w:pPr>
        <w:spacing w:line="360" w:lineRule="auto"/>
        <w:ind w:firstLine="1134"/>
        <w:contextualSpacing/>
        <w:rPr>
          <w:rFonts w:ascii="Times New Roman" w:hAnsi="Times New Roman" w:cs="Times New Roman"/>
          <w:sz w:val="24"/>
          <w:szCs w:val="24"/>
        </w:rPr>
      </w:pPr>
    </w:p>
    <w:p w14:paraId="3EAE70BC" w14:textId="3C1D5558" w:rsidR="0001082E" w:rsidRPr="0001082E" w:rsidRDefault="00F50796" w:rsidP="009B35B3">
      <w:pPr>
        <w:spacing w:line="240" w:lineRule="auto"/>
        <w:ind w:firstLine="1134"/>
        <w:contextualSpacing/>
        <w:jc w:val="center"/>
        <w:rPr>
          <w:rFonts w:ascii="Times New Roman" w:hAnsi="Times New Roman" w:cs="Times New Roman"/>
          <w:b/>
          <w:sz w:val="24"/>
          <w:szCs w:val="24"/>
        </w:rPr>
      </w:pPr>
      <w:r>
        <w:rPr>
          <w:rFonts w:ascii="Times New Roman" w:hAnsi="Times New Roman" w:cs="Times New Roman"/>
          <w:b/>
          <w:sz w:val="24"/>
          <w:szCs w:val="24"/>
        </w:rPr>
        <w:t>Leandro Máximo Caixeta</w:t>
      </w:r>
    </w:p>
    <w:p w14:paraId="4527A86D" w14:textId="10D11251" w:rsidR="0001082E" w:rsidRPr="008D4C47" w:rsidRDefault="00F50796" w:rsidP="009B35B3">
      <w:pPr>
        <w:spacing w:line="240" w:lineRule="auto"/>
        <w:ind w:firstLine="1134"/>
        <w:contextualSpacing/>
        <w:jc w:val="center"/>
        <w:rPr>
          <w:rFonts w:ascii="Times New Roman" w:hAnsi="Times New Roman" w:cs="Times New Roman"/>
          <w:sz w:val="24"/>
          <w:szCs w:val="24"/>
        </w:rPr>
      </w:pPr>
      <w:r>
        <w:rPr>
          <w:rFonts w:ascii="Times New Roman" w:hAnsi="Times New Roman" w:cs="Times New Roman"/>
          <w:sz w:val="24"/>
          <w:szCs w:val="24"/>
        </w:rPr>
        <w:t>Presidente da Câmara Municipal de Patrocínio</w:t>
      </w:r>
      <w:r w:rsidR="0002403C">
        <w:rPr>
          <w:rFonts w:ascii="Times New Roman" w:hAnsi="Times New Roman" w:cs="Times New Roman"/>
          <w:sz w:val="24"/>
          <w:szCs w:val="24"/>
        </w:rPr>
        <w:t xml:space="preserve"> </w:t>
      </w:r>
      <w:r w:rsidR="004E1C7F">
        <w:rPr>
          <w:rFonts w:ascii="Times New Roman" w:hAnsi="Times New Roman" w:cs="Times New Roman"/>
          <w:sz w:val="24"/>
          <w:szCs w:val="24"/>
        </w:rPr>
        <w:t xml:space="preserve"> </w:t>
      </w:r>
    </w:p>
    <w:sectPr w:rsidR="0001082E" w:rsidRPr="008D4C47" w:rsidSect="00615B68">
      <w:headerReference w:type="default" r:id="rId6"/>
      <w:footerReference w:type="default" r:id="rId7"/>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34173" w14:textId="77777777" w:rsidR="00615B68" w:rsidRDefault="00615B68" w:rsidP="00DC598F">
      <w:pPr>
        <w:spacing w:after="0" w:line="240" w:lineRule="auto"/>
      </w:pPr>
      <w:r>
        <w:separator/>
      </w:r>
    </w:p>
  </w:endnote>
  <w:endnote w:type="continuationSeparator" w:id="0">
    <w:p w14:paraId="61B0FA8F" w14:textId="77777777" w:rsidR="00615B68" w:rsidRDefault="00615B68" w:rsidP="00DC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3A771" w14:textId="2F43EA72" w:rsidR="00DC598F" w:rsidRDefault="00DC598F" w:rsidP="00DC598F">
    <w:pPr>
      <w:pStyle w:val="NormalWeb"/>
      <w:jc w:val="center"/>
    </w:pPr>
  </w:p>
  <w:p w14:paraId="05510417" w14:textId="77777777" w:rsidR="00DC598F" w:rsidRDefault="00DC59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E7F41" w14:textId="77777777" w:rsidR="00615B68" w:rsidRDefault="00615B68" w:rsidP="00DC598F">
      <w:pPr>
        <w:spacing w:after="0" w:line="240" w:lineRule="auto"/>
      </w:pPr>
      <w:r>
        <w:separator/>
      </w:r>
    </w:p>
  </w:footnote>
  <w:footnote w:type="continuationSeparator" w:id="0">
    <w:p w14:paraId="031CDFA0" w14:textId="77777777" w:rsidR="00615B68" w:rsidRDefault="00615B68" w:rsidP="00DC5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8E2D9" w14:textId="77777777" w:rsidR="00F50796" w:rsidRPr="00FC2545" w:rsidRDefault="00F50796" w:rsidP="00F50796">
    <w:pPr>
      <w:pStyle w:val="Cabealho"/>
      <w:tabs>
        <w:tab w:val="clear" w:pos="4252"/>
        <w:tab w:val="clear" w:pos="8504"/>
        <w:tab w:val="left" w:pos="1182"/>
      </w:tabs>
      <w:ind w:left="1134" w:right="707"/>
      <w:jc w:val="center"/>
      <w:rPr>
        <w:rFonts w:asciiTheme="majorHAnsi" w:hAnsiTheme="majorHAnsi" w:cstheme="majorHAnsi"/>
        <w:b/>
        <w:bCs/>
        <w:sz w:val="20"/>
        <w:szCs w:val="20"/>
      </w:rPr>
    </w:pPr>
    <w:r w:rsidRPr="00FC2545">
      <w:rPr>
        <w:rFonts w:asciiTheme="majorHAnsi" w:hAnsiTheme="majorHAnsi" w:cstheme="majorHAnsi"/>
        <w:b/>
        <w:bCs/>
        <w:noProof/>
        <w:sz w:val="20"/>
        <w:szCs w:val="20"/>
      </w:rPr>
      <mc:AlternateContent>
        <mc:Choice Requires="wps">
          <w:drawing>
            <wp:anchor distT="0" distB="0" distL="114300" distR="114300" simplePos="0" relativeHeight="251659264" behindDoc="0" locked="0" layoutInCell="1" allowOverlap="1" wp14:anchorId="11AE9706" wp14:editId="71E48D9B">
              <wp:simplePos x="0" y="0"/>
              <wp:positionH relativeFrom="column">
                <wp:posOffset>-262890</wp:posOffset>
              </wp:positionH>
              <wp:positionV relativeFrom="paragraph">
                <wp:posOffset>-238675</wp:posOffset>
              </wp:positionV>
              <wp:extent cx="866633" cy="805218"/>
              <wp:effectExtent l="0" t="0" r="0" b="0"/>
              <wp:wrapNone/>
              <wp:docPr id="866769312" name="Caixa de Texto 4"/>
              <wp:cNvGraphicFramePr/>
              <a:graphic xmlns:a="http://schemas.openxmlformats.org/drawingml/2006/main">
                <a:graphicData uri="http://schemas.microsoft.com/office/word/2010/wordprocessingShape">
                  <wps:wsp>
                    <wps:cNvSpPr txBox="1"/>
                    <wps:spPr>
                      <a:xfrm>
                        <a:off x="0" y="0"/>
                        <a:ext cx="866633" cy="805218"/>
                      </a:xfrm>
                      <a:prstGeom prst="rect">
                        <a:avLst/>
                      </a:prstGeom>
                      <a:noFill/>
                      <a:ln w="6350">
                        <a:noFill/>
                      </a:ln>
                    </wps:spPr>
                    <wps:txbx>
                      <w:txbxContent>
                        <w:p w14:paraId="548C8DD8" w14:textId="77777777" w:rsidR="00F50796" w:rsidRDefault="00F50796" w:rsidP="00F50796">
                          <w:r>
                            <w:rPr>
                              <w:noProof/>
                            </w:rPr>
                            <w:drawing>
                              <wp:inline distT="0" distB="0" distL="0" distR="0" wp14:anchorId="09E23A08" wp14:editId="46D8F2D6">
                                <wp:extent cx="665480" cy="707390"/>
                                <wp:effectExtent l="0" t="0" r="1270" b="0"/>
                                <wp:docPr id="174590487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707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AE9706" id="_x0000_t202" coordsize="21600,21600" o:spt="202" path="m,l,21600r21600,l21600,xe">
              <v:stroke joinstyle="miter"/>
              <v:path gradientshapeok="t" o:connecttype="rect"/>
            </v:shapetype>
            <v:shape id="Caixa de Texto 4" o:spid="_x0000_s1026" type="#_x0000_t202" style="position:absolute;left:0;text-align:left;margin-left:-20.7pt;margin-top:-18.8pt;width:68.25pt;height:6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cFgIAACs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" filled="f" stroked="f" strokeweight=".5pt">
              <v:textbox>
                <w:txbxContent>
                  <w:p w14:paraId="548C8DD8" w14:textId="77777777" w:rsidR="00F50796" w:rsidRDefault="00F50796" w:rsidP="00F50796">
                    <w:r>
                      <w:rPr>
                        <w:noProof/>
                      </w:rPr>
                      <w:drawing>
                        <wp:inline distT="0" distB="0" distL="0" distR="0" wp14:anchorId="09E23A08" wp14:editId="46D8F2D6">
                          <wp:extent cx="665480" cy="707390"/>
                          <wp:effectExtent l="0" t="0" r="1270" b="0"/>
                          <wp:docPr id="174590487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480" cy="707390"/>
                                  </a:xfrm>
                                  <a:prstGeom prst="rect">
                                    <a:avLst/>
                                  </a:prstGeom>
                                  <a:noFill/>
                                  <a:ln>
                                    <a:noFill/>
                                  </a:ln>
                                </pic:spPr>
                              </pic:pic>
                            </a:graphicData>
                          </a:graphic>
                        </wp:inline>
                      </w:drawing>
                    </w:r>
                  </w:p>
                </w:txbxContent>
              </v:textbox>
            </v:shape>
          </w:pict>
        </mc:Fallback>
      </mc:AlternateContent>
    </w:r>
    <w:r w:rsidRPr="00FC2545">
      <w:rPr>
        <w:rFonts w:asciiTheme="majorHAnsi" w:hAnsiTheme="majorHAnsi" w:cstheme="majorHAnsi"/>
        <w:b/>
        <w:bCs/>
        <w:sz w:val="20"/>
        <w:szCs w:val="20"/>
      </w:rPr>
      <w:t>CÂMARA MUNICIPAL DE PATROCÍNIO</w:t>
    </w:r>
  </w:p>
  <w:p w14:paraId="00534FEA" w14:textId="77777777" w:rsidR="00F50796" w:rsidRPr="00FC2545" w:rsidRDefault="00F50796" w:rsidP="00F50796">
    <w:pPr>
      <w:pStyle w:val="Cabealho"/>
      <w:tabs>
        <w:tab w:val="clear" w:pos="4252"/>
        <w:tab w:val="clear" w:pos="8504"/>
        <w:tab w:val="left" w:pos="1182"/>
      </w:tabs>
      <w:ind w:left="1134" w:right="707"/>
      <w:jc w:val="center"/>
      <w:rPr>
        <w:rFonts w:asciiTheme="majorHAnsi" w:hAnsiTheme="majorHAnsi" w:cstheme="majorHAnsi"/>
        <w:sz w:val="20"/>
        <w:szCs w:val="20"/>
      </w:rPr>
    </w:pPr>
    <w:r w:rsidRPr="00FC2545">
      <w:rPr>
        <w:rFonts w:asciiTheme="majorHAnsi" w:hAnsiTheme="majorHAnsi" w:cstheme="majorHAnsi"/>
        <w:sz w:val="20"/>
        <w:szCs w:val="20"/>
      </w:rPr>
      <w:t xml:space="preserve">Praça Olímpio Garcia Brandão, nº 1488 - Centro Administrativo </w:t>
    </w:r>
  </w:p>
  <w:p w14:paraId="172D7683" w14:textId="77777777" w:rsidR="00F50796" w:rsidRPr="00FC2545" w:rsidRDefault="00F50796" w:rsidP="00F50796">
    <w:pPr>
      <w:pStyle w:val="Cabealho"/>
      <w:tabs>
        <w:tab w:val="clear" w:pos="4252"/>
        <w:tab w:val="clear" w:pos="8504"/>
        <w:tab w:val="left" w:pos="1182"/>
      </w:tabs>
      <w:ind w:left="1134" w:right="707"/>
      <w:jc w:val="center"/>
      <w:rPr>
        <w:rFonts w:asciiTheme="majorHAnsi" w:hAnsiTheme="majorHAnsi" w:cstheme="majorHAnsi"/>
        <w:sz w:val="20"/>
        <w:szCs w:val="20"/>
      </w:rPr>
    </w:pPr>
    <w:r w:rsidRPr="00FC2545">
      <w:rPr>
        <w:rFonts w:asciiTheme="majorHAnsi" w:hAnsiTheme="majorHAnsi" w:cstheme="majorHAnsi"/>
        <w:sz w:val="20"/>
        <w:szCs w:val="20"/>
      </w:rPr>
      <w:t xml:space="preserve"> Patrocínio/MG - CEP 38.747-050</w:t>
    </w:r>
  </w:p>
  <w:p w14:paraId="46284367" w14:textId="77777777" w:rsidR="00F50796" w:rsidRPr="00FC2545" w:rsidRDefault="00000000" w:rsidP="00F50796">
    <w:pPr>
      <w:pStyle w:val="Cabealho"/>
      <w:tabs>
        <w:tab w:val="clear" w:pos="4252"/>
        <w:tab w:val="clear" w:pos="8504"/>
        <w:tab w:val="left" w:pos="1182"/>
      </w:tabs>
      <w:ind w:left="1134" w:right="707"/>
      <w:jc w:val="center"/>
      <w:rPr>
        <w:rFonts w:asciiTheme="majorHAnsi" w:hAnsiTheme="majorHAnsi" w:cstheme="majorHAnsi"/>
        <w:sz w:val="20"/>
        <w:szCs w:val="20"/>
      </w:rPr>
    </w:pPr>
    <w:hyperlink r:id="rId3" w:history="1">
      <w:r w:rsidR="00F50796" w:rsidRPr="00FC2545">
        <w:rPr>
          <w:rStyle w:val="Hyperlink"/>
          <w:rFonts w:asciiTheme="majorHAnsi" w:hAnsiTheme="majorHAnsi" w:cstheme="majorHAnsi"/>
          <w:sz w:val="20"/>
          <w:szCs w:val="20"/>
        </w:rPr>
        <w:t>https://www.patrocinio.mg.leg.br/</w:t>
      </w:r>
    </w:hyperlink>
    <w:r w:rsidR="00F50796" w:rsidRPr="00FC2545">
      <w:rPr>
        <w:rFonts w:asciiTheme="majorHAnsi" w:hAnsiTheme="majorHAnsi" w:cstheme="majorHAnsi"/>
        <w:sz w:val="20"/>
        <w:szCs w:val="20"/>
      </w:rPr>
      <w:t xml:space="preserve"> </w:t>
    </w:r>
    <w:hyperlink r:id="rId4" w:history="1">
      <w:r w:rsidR="00F50796" w:rsidRPr="00FC2545">
        <w:rPr>
          <w:rStyle w:val="Hyperlink"/>
          <w:rFonts w:asciiTheme="majorHAnsi" w:eastAsia="Arial" w:hAnsiTheme="majorHAnsi" w:cstheme="majorHAnsi"/>
          <w:sz w:val="20"/>
          <w:szCs w:val="20"/>
        </w:rPr>
        <w:t>licitacao@cmpatrocinio.mg.gov.br</w:t>
      </w:r>
    </w:hyperlink>
    <w:r w:rsidR="00F50796" w:rsidRPr="00FC2545">
      <w:rPr>
        <w:rFonts w:asciiTheme="majorHAnsi" w:eastAsia="Arial" w:hAnsiTheme="majorHAnsi" w:cstheme="majorHAnsi"/>
      </w:rPr>
      <w:t xml:space="preserve"> </w:t>
    </w:r>
    <w:r w:rsidR="00F50796" w:rsidRPr="00FC2545">
      <w:rPr>
        <w:rFonts w:asciiTheme="majorHAnsi" w:hAnsiTheme="majorHAnsi" w:cstheme="majorHAnsi"/>
        <w:sz w:val="20"/>
        <w:szCs w:val="20"/>
      </w:rPr>
      <w:t>Telefone: (34) 3515-3200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47"/>
    <w:rsid w:val="0001082E"/>
    <w:rsid w:val="0002403C"/>
    <w:rsid w:val="000F2903"/>
    <w:rsid w:val="001D0ADE"/>
    <w:rsid w:val="001F5FF9"/>
    <w:rsid w:val="00266E1D"/>
    <w:rsid w:val="004E1C7F"/>
    <w:rsid w:val="00553C58"/>
    <w:rsid w:val="005A72B1"/>
    <w:rsid w:val="00615B68"/>
    <w:rsid w:val="00735995"/>
    <w:rsid w:val="00801A90"/>
    <w:rsid w:val="00873F96"/>
    <w:rsid w:val="008D4C47"/>
    <w:rsid w:val="009755AE"/>
    <w:rsid w:val="009B35B3"/>
    <w:rsid w:val="00A939CF"/>
    <w:rsid w:val="00B00416"/>
    <w:rsid w:val="00B720E1"/>
    <w:rsid w:val="00C31C20"/>
    <w:rsid w:val="00C3528F"/>
    <w:rsid w:val="00CE0833"/>
    <w:rsid w:val="00DA247E"/>
    <w:rsid w:val="00DC2A1D"/>
    <w:rsid w:val="00DC598F"/>
    <w:rsid w:val="00E16169"/>
    <w:rsid w:val="00E90598"/>
    <w:rsid w:val="00F507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B35D"/>
  <w15:chartTrackingRefBased/>
  <w15:docId w15:val="{0D38A247-F5F9-4B37-9B59-8BB65393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3C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3C58"/>
    <w:rPr>
      <w:rFonts w:ascii="Segoe UI" w:hAnsi="Segoe UI" w:cs="Segoe UI"/>
      <w:sz w:val="18"/>
      <w:szCs w:val="18"/>
    </w:rPr>
  </w:style>
  <w:style w:type="paragraph" w:styleId="Cabealho">
    <w:name w:val="header"/>
    <w:basedOn w:val="Normal"/>
    <w:link w:val="CabealhoChar"/>
    <w:unhideWhenUsed/>
    <w:rsid w:val="00DC598F"/>
    <w:pPr>
      <w:tabs>
        <w:tab w:val="center" w:pos="4252"/>
        <w:tab w:val="right" w:pos="8504"/>
      </w:tabs>
      <w:spacing w:after="0" w:line="240" w:lineRule="auto"/>
    </w:pPr>
  </w:style>
  <w:style w:type="character" w:customStyle="1" w:styleId="CabealhoChar">
    <w:name w:val="Cabeçalho Char"/>
    <w:basedOn w:val="Fontepargpadro"/>
    <w:link w:val="Cabealho"/>
    <w:rsid w:val="00DC598F"/>
  </w:style>
  <w:style w:type="paragraph" w:styleId="Rodap">
    <w:name w:val="footer"/>
    <w:basedOn w:val="Normal"/>
    <w:link w:val="RodapChar"/>
    <w:uiPriority w:val="99"/>
    <w:unhideWhenUsed/>
    <w:rsid w:val="00DC598F"/>
    <w:pPr>
      <w:tabs>
        <w:tab w:val="center" w:pos="4252"/>
        <w:tab w:val="right" w:pos="8504"/>
      </w:tabs>
      <w:spacing w:after="0" w:line="240" w:lineRule="auto"/>
    </w:pPr>
  </w:style>
  <w:style w:type="character" w:customStyle="1" w:styleId="RodapChar">
    <w:name w:val="Rodapé Char"/>
    <w:basedOn w:val="Fontepargpadro"/>
    <w:link w:val="Rodap"/>
    <w:uiPriority w:val="99"/>
    <w:rsid w:val="00DC598F"/>
  </w:style>
  <w:style w:type="paragraph" w:styleId="NormalWeb">
    <w:name w:val="Normal (Web)"/>
    <w:basedOn w:val="Normal"/>
    <w:uiPriority w:val="99"/>
    <w:semiHidden/>
    <w:unhideWhenUsed/>
    <w:rsid w:val="00DC59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rsid w:val="00F5079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42727">
      <w:bodyDiv w:val="1"/>
      <w:marLeft w:val="0"/>
      <w:marRight w:val="0"/>
      <w:marTop w:val="0"/>
      <w:marBottom w:val="0"/>
      <w:divBdr>
        <w:top w:val="none" w:sz="0" w:space="0" w:color="auto"/>
        <w:left w:val="none" w:sz="0" w:space="0" w:color="auto"/>
        <w:bottom w:val="none" w:sz="0" w:space="0" w:color="auto"/>
        <w:right w:val="none" w:sz="0" w:space="0" w:color="auto"/>
      </w:divBdr>
    </w:div>
    <w:div w:id="8104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patrocinio.mg.leg.br/"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licitacao@cmpatrocinio.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804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3</cp:revision>
  <cp:lastPrinted>2024-03-13T16:18:00Z</cp:lastPrinted>
  <dcterms:created xsi:type="dcterms:W3CDTF">2024-03-22T15:53:00Z</dcterms:created>
  <dcterms:modified xsi:type="dcterms:W3CDTF">2024-04-05T19:22:00Z</dcterms:modified>
</cp:coreProperties>
</file>