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B3681" w14:textId="3FFA97F7" w:rsidR="00A03A7D" w:rsidRPr="005001FB" w:rsidRDefault="00A03A7D" w:rsidP="00A03A7D">
      <w:pPr>
        <w:rPr>
          <w:rFonts w:eastAsia="MS Mincho" w:cstheme="minorHAnsi" w:hint="eastAsi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54650500"/>
      <w:bookmarkStart w:id="1" w:name="_Hlk155085739"/>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w:t>
      </w:r>
    </w:p>
    <w:p w14:paraId="31B69B7A" w14:textId="77777777" w:rsidR="00A03A7D" w:rsidRPr="005001FB" w:rsidRDefault="00A03A7D" w:rsidP="00A03A7D">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MINUTA DE TERMO DE REFERÊNCIA</w:t>
      </w:r>
    </w:p>
    <w:p w14:paraId="45775C08" w14:textId="77777777" w:rsidR="00A03A7D" w:rsidRPr="005001FB" w:rsidRDefault="00A03A7D" w:rsidP="00A03A7D">
      <w:pPr>
        <w:jc w:val="center"/>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127F0B" w14:textId="7767AB41" w:rsidR="00A03A7D" w:rsidRPr="005001FB"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PROCEDIMENTO N° </w:t>
      </w:r>
      <w:r w:rsidR="004424AA"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570896"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A07E32" w14:textId="77777777" w:rsidR="00A03A7D" w:rsidRPr="005001FB"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 NORMATIVA: LEI Nº 14.133/21 </w:t>
      </w:r>
    </w:p>
    <w:p w14:paraId="4F161CA7" w14:textId="77777777" w:rsidR="00A03A7D" w:rsidRPr="005001FB"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56205E"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presente Termo de Referência foi elaborado objetivando consignar de forma detalhada a descrição do objeto/serviço a ser adquirido, das suas características, das informações a serem prestadas e dos controles a serem adotados.</w:t>
      </w:r>
    </w:p>
    <w:p w14:paraId="692466A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81F5F9"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DO OBJETO E DAS ESPECIFICAÇÕES DOS ITENS</w:t>
      </w:r>
    </w:p>
    <w:p w14:paraId="78C60FDF" w14:textId="77777777" w:rsidR="00A03A7D" w:rsidRPr="005001FB" w:rsidRDefault="00A03A7D" w:rsidP="00A03A7D">
      <w:pPr>
        <w:spacing w:before="120" w:after="120" w:line="360" w:lineRule="auto"/>
        <w:contextualSpacing/>
        <w:jc w:val="both"/>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DO OBJETO:</w:t>
      </w:r>
    </w:p>
    <w:p w14:paraId="615BC39D" w14:textId="0F9236C4" w:rsidR="00A03A7D" w:rsidRPr="005001FB" w:rsidRDefault="00C850AB"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AQUISIÇÃO</w:t>
      </w:r>
      <w:r w:rsidR="002F5178"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GÁS</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ENGARRAFADO EM BOTIJÕES</w:t>
      </w:r>
      <w:r w:rsidR="002F5178"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3EE6"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UTILIZAÇÃO NA COZINHA DA CÂMARA MUNICIPAL DE PATROCÍNIO</w:t>
      </w:r>
      <w:r w:rsidR="00A03A7D"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CONFORME CONDIÇÕES E EXIGÊNCIAS ESTABELECIDAS NESTE INSTRUMENTO. </w:t>
      </w:r>
    </w:p>
    <w:p w14:paraId="186C4391"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DA ESPECIFICAÇÃO DOS ITENS:</w:t>
      </w:r>
    </w:p>
    <w:tbl>
      <w:tblPr>
        <w:tblStyle w:val="Tabelacomgrade"/>
        <w:tblW w:w="0" w:type="auto"/>
        <w:tblLook w:val="04A0" w:firstRow="1" w:lastRow="0" w:firstColumn="1" w:lastColumn="0" w:noHBand="0" w:noVBand="1"/>
      </w:tblPr>
      <w:tblGrid>
        <w:gridCol w:w="1271"/>
        <w:gridCol w:w="992"/>
        <w:gridCol w:w="709"/>
        <w:gridCol w:w="6088"/>
      </w:tblGrid>
      <w:tr w:rsidR="005001FB" w:rsidRPr="005001FB" w14:paraId="6B24F4DB" w14:textId="77777777" w:rsidTr="00856FBB">
        <w:tc>
          <w:tcPr>
            <w:tcW w:w="1271" w:type="dxa"/>
          </w:tcPr>
          <w:p w14:paraId="0C68C9E0" w14:textId="77777777" w:rsidR="00A03A7D" w:rsidRPr="005001FB"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w:t>
            </w:r>
          </w:p>
        </w:tc>
        <w:tc>
          <w:tcPr>
            <w:tcW w:w="992" w:type="dxa"/>
          </w:tcPr>
          <w:p w14:paraId="2B1552B2" w14:textId="77777777" w:rsidR="00A03A7D" w:rsidRPr="005001FB"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QTDE</w:t>
            </w:r>
          </w:p>
        </w:tc>
        <w:tc>
          <w:tcPr>
            <w:tcW w:w="709" w:type="dxa"/>
          </w:tcPr>
          <w:p w14:paraId="6C12329B" w14:textId="33B769F0" w:rsidR="00A03A7D" w:rsidRPr="005001FB"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023EE6"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c>
        <w:tc>
          <w:tcPr>
            <w:tcW w:w="6088" w:type="dxa"/>
          </w:tcPr>
          <w:p w14:paraId="112C4A24" w14:textId="77777777" w:rsidR="00A03A7D" w:rsidRPr="005001FB"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ESPECIFICAÇÃO</w:t>
            </w:r>
          </w:p>
        </w:tc>
      </w:tr>
      <w:tr w:rsidR="005001FB" w:rsidRPr="005001FB" w14:paraId="1958F5FD" w14:textId="77777777" w:rsidTr="00856FBB">
        <w:tc>
          <w:tcPr>
            <w:tcW w:w="1271" w:type="dxa"/>
          </w:tcPr>
          <w:p w14:paraId="03D27517" w14:textId="77777777" w:rsidR="00A03A7D" w:rsidRPr="005001FB" w:rsidRDefault="00A03A7D"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2" w:type="dxa"/>
          </w:tcPr>
          <w:p w14:paraId="3BE2ACD3" w14:textId="48093784" w:rsidR="00A03A7D" w:rsidRPr="005001FB" w:rsidRDefault="00023EE6"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709" w:type="dxa"/>
          </w:tcPr>
          <w:p w14:paraId="020D00B5" w14:textId="11FDA2C2" w:rsidR="00A03A7D" w:rsidRPr="005001FB" w:rsidRDefault="00023EE6"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47E0E25D" w14:textId="315553D6" w:rsidR="00A03A7D" w:rsidRPr="005001FB" w:rsidRDefault="002F5178" w:rsidP="00856FB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GÁS COMBUSTÍVEL NOMECLATURA GLP APRESENTAÇÃO BOTIJÃO DE 13 KG.</w:t>
            </w:r>
          </w:p>
        </w:tc>
      </w:tr>
    </w:tbl>
    <w:p w14:paraId="1BDE692B"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Definição acerca da continuidade da entrega dos produtos ou do serviço e alocação de mão de obra:</w:t>
      </w:r>
    </w:p>
    <w:p w14:paraId="3E756572" w14:textId="1261B9E9"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F5178"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Não continuado. SEM dedicação exclusiva de mão de obra.</w:t>
      </w:r>
    </w:p>
    <w:p w14:paraId="38C1A38D"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continuado. COM dedicação exclusiva de mão de obra.</w:t>
      </w:r>
    </w:p>
    <w:p w14:paraId="77AC2997" w14:textId="394D576D"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5178"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Continuado. SEM dedicação exclusiva de mão de obra.</w:t>
      </w:r>
    </w:p>
    <w:p w14:paraId="22C4901A"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Continuado. COM dedicação exclusiva de mão de obra.</w:t>
      </w:r>
    </w:p>
    <w:p w14:paraId="69D8EDDD"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 Agrupamento de itens:</w:t>
      </w:r>
    </w:p>
    <w:p w14:paraId="422A2EDF"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por:</w:t>
      </w:r>
    </w:p>
    <w:p w14:paraId="6754F6F4" w14:textId="425D031C"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281F"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Itens isolados.</w:t>
      </w:r>
    </w:p>
    <w:p w14:paraId="4192D598"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Grupo de itens. Justificativa: Não se aplica. </w:t>
      </w:r>
    </w:p>
    <w:p w14:paraId="3918F1B9"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E2751"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VIGÊNCIA DA CONTRATAÇÃO E POSSIBILIDADE DE PRORROGAÇÃO</w:t>
      </w:r>
    </w:p>
    <w:p w14:paraId="0D37117D" w14:textId="007BB804"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início da vigência da presente contratação está previsto para </w:t>
      </w:r>
      <w:r w:rsidR="0023281F"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segunda quinzena de fevereiro.</w:t>
      </w:r>
    </w:p>
    <w:p w14:paraId="14A6B1B1"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 A duração da vigência será:</w:t>
      </w:r>
    </w:p>
    <w:p w14:paraId="59FB9F80"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Pelo seguinte número de meses: 12</w:t>
      </w:r>
    </w:p>
    <w:p w14:paraId="2522E74A" w14:textId="254F192B"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281F"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final do exercício da contratação.</w:t>
      </w:r>
    </w:p>
    <w:p w14:paraId="470FCA0A"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 Em caso de vigência superior a 12 meses, justificar a vantajosidade da contratação pelo período solicitado: Não se aplica.</w:t>
      </w: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2.4 - Possibilidade de prorrogação:</w:t>
      </w:r>
    </w:p>
    <w:p w14:paraId="43C6B866" w14:textId="66854470"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23281F"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Em razão de: Não poderá ultrapassar os créditos orçamentários do exercício da contratação.</w:t>
      </w:r>
    </w:p>
    <w:p w14:paraId="399D07EF"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 Número de meses e fundamento legal: Não se aplica.</w:t>
      </w:r>
    </w:p>
    <w:p w14:paraId="58461E5C"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794A7"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DA FUNDAMENTAÇÃO E JUSTIFICATIVA DA CONTRATAÇÃO</w:t>
      </w:r>
    </w:p>
    <w:p w14:paraId="5EDE8D5A" w14:textId="3FB00D24"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 A presente contratação justifica-se pela </w:t>
      </w:r>
      <w:r w:rsidR="0023281F"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necessidade de gás para preparações</w:t>
      </w:r>
      <w:r w:rsidR="005B6117"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alimentos e bebidas</w:t>
      </w:r>
      <w:r w:rsidR="0023281F"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fogão da Câmara Municipal de Patrocínio.</w:t>
      </w:r>
    </w:p>
    <w:p w14:paraId="6EB92E02" w14:textId="0C50A5AE" w:rsidR="005801AB" w:rsidRPr="005001FB" w:rsidRDefault="005801AB" w:rsidP="005801A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57584433"/>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3.2 - No caso da presente contratação, o Estudo Técnico Preliminar não é obrigatório nos termos do art. 10, da Resolução nº 102/2023. Desse modo, o Órgão optou por não confeccionar o documento, tendo em vista que de acordo com o supracitado artigo, é facultado o fazimento do ETP. </w:t>
      </w:r>
    </w:p>
    <w:bookmarkEnd w:id="2"/>
    <w:p w14:paraId="2964F5D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3.3 - O objeto da contratação: </w:t>
      </w:r>
    </w:p>
    <w:p w14:paraId="2136F745" w14:textId="49D11A6B"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281F"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Está previsto no Plano de Contratações Anual de </w:t>
      </w:r>
      <w:r w:rsidR="0023281F"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conforme número de controle </w:t>
      </w:r>
      <w:r w:rsidR="0023281F"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2F5178"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3281F"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referido PCA. </w:t>
      </w:r>
    </w:p>
    <w:p w14:paraId="54B8C936"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está previsto no Plano de Contratações Anual de ___, sendo a nova demanda justificável pelas seguintes razões: ____________. </w:t>
      </w:r>
    </w:p>
    <w:p w14:paraId="553608FD" w14:textId="77777777" w:rsidR="0023281F" w:rsidRPr="005001FB" w:rsidRDefault="0023281F" w:rsidP="0023281F">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3.4 – A contratação fundamenta-se no artigo 75, inciso II, da Lei nº 14.133/21 e nas demais normas legais e regulamentares atinentes à matéria. </w:t>
      </w:r>
    </w:p>
    <w:p w14:paraId="79EE8AA6"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4A0940" w14:textId="602D418B"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DESCRIÇÃO DA SOLUÇÃO COMO UM TODO </w:t>
      </w:r>
    </w:p>
    <w:p w14:paraId="6651BB55" w14:textId="66601907" w:rsidR="00A03A7D" w:rsidRPr="005001FB" w:rsidRDefault="00A03A7D" w:rsidP="00EC7627">
      <w:pP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4.1 - O objeto da contratação compreende </w:t>
      </w:r>
      <w:r w:rsidR="0001601C"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aquisição de </w:t>
      </w:r>
      <w:r w:rsidR="005B6117"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gás engarrafado em botijões</w:t>
      </w:r>
      <w:r w:rsidR="002F5178"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nome</w:t>
      </w:r>
      <w:r w:rsidR="005B6117"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2F5178"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clatura</w:t>
      </w:r>
      <w:r w:rsidR="0001601C"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6117"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GLP</w:t>
      </w:r>
      <w:r w:rsidR="0001601C"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 capacidade de 13 kg, para utilização na cozinha da Câmara Municipal de </w:t>
      </w:r>
      <w:r w:rsidR="005B6117"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01601C"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atrocínio</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referida contratação irá solucionar a demanda</w:t>
      </w:r>
      <w:r w:rsidR="0001601C"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anual</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Câmara Municipal, haja vist</w:t>
      </w:r>
      <w:r w:rsidR="0001601C"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601C"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estimativas de consumo dos anos anteriores.</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4D57447"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DAB03E"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 OBRIGAÇÕES E REQUISITOS DA CONTRATAÇÃO</w:t>
      </w:r>
    </w:p>
    <w:p w14:paraId="4FA81C74"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 Obrigações da CONTRATADA:</w:t>
      </w:r>
    </w:p>
    <w:p w14:paraId="7F58777C"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5.1.1 - </w:t>
      </w:r>
      <w:proofErr w:type="spell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Fornecer</w:t>
      </w:r>
      <w:proofErr w:type="spell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 serviços/materiais nos termos e condições da proposta vencedora, sendo que serão rejeitados aqueles que não estiverem em conformidade com o objeto solicitado ou que apresentem defeitos ou vícios.</w:t>
      </w:r>
    </w:p>
    <w:p w14:paraId="7FECDF15"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5.1.2 - Substituir no prazo máximo e improrrogável de 02 (dois) dias úteis os serviços/materiais que não forem recebidos por não atenderem às especificações exigidas neste termo de referência. </w:t>
      </w:r>
    </w:p>
    <w:p w14:paraId="3D371F64"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5.1.3 - Fazer acompanhar quando da entrega dos serviços/materiais a respectiva nota fiscal/fatura, em conformidade com o solicitado no instrumento convocatório.</w:t>
      </w:r>
    </w:p>
    <w:p w14:paraId="06BC156D"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5.1.4 - Pagar os tributos que incidam ou venham a incidir, direta ou indiretamente, sobre os serviços/produtos.</w:t>
      </w:r>
    </w:p>
    <w:p w14:paraId="788E9EC2"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126D601B"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5.2 - Obrigações da CONTRATANTE:</w:t>
      </w:r>
    </w:p>
    <w:p w14:paraId="090CA761"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5.2.1 - Proceder a fiscalização do objeto da contratação em relação ao aspecto quantitativo e qualitativo a serem prestados pelo fornecedor.</w:t>
      </w:r>
    </w:p>
    <w:p w14:paraId="457DF739"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5.2.2 - Comunicar o CONTRATANTE acerca de defeitos, falhas e/ou imperfeições verificadas. </w:t>
      </w:r>
    </w:p>
    <w:p w14:paraId="0C822E63"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 Emitir a nota de empenho e efetuar pagamento ao(s) fornecedor(es) de acordo com a forma e prazo estabelecidos.</w:t>
      </w:r>
    </w:p>
    <w:p w14:paraId="793A35EC"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5.3 -    Condições específicas de execução e aceitação do objeto ou padrões mínimos de qualidade para o serviço/produto a ser contratado:</w:t>
      </w:r>
    </w:p>
    <w:p w14:paraId="5AC7418E"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5.4 - Possibilidade de subcontratação:</w:t>
      </w:r>
    </w:p>
    <w:p w14:paraId="292AD6EE" w14:textId="37CF45C9"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01AB"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w:t>
      </w:r>
    </w:p>
    <w:p w14:paraId="6B8422FA"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 Neste caso, descrever o fundamento legal, estabelecer as condições e limites da subcontratação:</w:t>
      </w:r>
    </w:p>
    <w:p w14:paraId="473ECBB4"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5.5 - Haverá necessidade de exigência de garantia contratual para assegurar o adimplemento e fiel cumprimento das obrigações assumidas pela CONTRATADA?</w:t>
      </w:r>
    </w:p>
    <w:p w14:paraId="4F198E08" w14:textId="25B5053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01AB"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w:t>
      </w:r>
    </w:p>
    <w:p w14:paraId="226ABA5A"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 Percentual da garantia e justificativa:</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737BC251"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5.7 - A não realização da visita não admitirá à CONTRATADA qualquer futura alegação de óbice, dificuldade ou custo não previsto para execução do objeto ou obrigação decorrente desta contratação;</w:t>
      </w:r>
    </w:p>
    <w:p w14:paraId="6DDAA365" w14:textId="36CFA960"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5.8 - A vistoria, quando for o caso, deverá ser agendada com a Diretoria Administrativa da Câmara Municipal pelo telefone oficial do Órgão ou pelo e-mail </w:t>
      </w:r>
      <w:r w:rsidR="005801AB"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contato@cmpatrocinio.mg.gov.br</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BB5133"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706F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 DA EXECUÇÃO CONTRATUAL</w:t>
      </w:r>
    </w:p>
    <w:p w14:paraId="3C42174E"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 O contrato deverá ser executado fielmente pelas partes, de acordo com as cláusulas avençadas e as normas da Lei nº 14.133, de 2021, e cada parte responderá pelas consequências de sua inexecução total ou parcial.</w:t>
      </w:r>
    </w:p>
    <w:p w14:paraId="4E84D75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6.2 - As comunicações entre o órgão ou entidade e a CONTRATADA devem ser realizadas por escrito sempre que o ato exigir tal formalidade, admitindo-se o uso de mensagem eletrônica para esse fim.</w:t>
      </w:r>
    </w:p>
    <w:p w14:paraId="5944F8F2"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 O CONTRATANTE poderá convocar representante da empresa para adoção de providências que devam ser cumpridas de imediato.</w:t>
      </w:r>
    </w:p>
    <w:p w14:paraId="460F306F"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 A formalização da contratação ocorrerá por meio de termo de contrato ou instrumento equivalente.</w:t>
      </w:r>
    </w:p>
    <w:p w14:paraId="4FC1E7F7"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6.5 - A entrega dos materiais/prestação do serviço ocorrerá no seguinte prazo, a contar da emissão da Autorização de Fornecimento: Imediatamente.</w:t>
      </w:r>
    </w:p>
    <w:p w14:paraId="5CECE02C"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6.6 - A entrega do material/prestação do serviço deverá ocorrer:</w:t>
      </w:r>
    </w:p>
    <w:p w14:paraId="0660D1FA" w14:textId="57A18C22"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01AB"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término da vigência contratual.</w:t>
      </w:r>
    </w:p>
    <w:p w14:paraId="4B641D11"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 seguinte prazo, a contar do início da prestação: __________.</w:t>
      </w:r>
    </w:p>
    <w:p w14:paraId="5ABBE652"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6.7 - A entrega dos materiais/prestação do(s) serviço(s) pela CONTRATADA ocorrerá, sem quaisquer ônus adicionais para a Câmara, no seguinte endereço: Praça Olímpio Garcia Brandão, 1488 - Constantino, Patrocínio - MG, 38740-050.</w:t>
      </w:r>
    </w:p>
    <w:p w14:paraId="757FCD2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D2FB3"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 DO MODELO DE GESTÃO E FISCALIZAÇÃO DO CONTRATO</w:t>
      </w:r>
    </w:p>
    <w:p w14:paraId="47615B8F" w14:textId="77777777" w:rsidR="002F5178" w:rsidRPr="005001FB" w:rsidRDefault="002F5178" w:rsidP="002F5178">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7.1 - A gestão da contratação será atribuída à Diretoria Administrativa da Câmara Municipal de Patrocínio. </w:t>
      </w:r>
    </w:p>
    <w:p w14:paraId="128E5609"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7.2 - Em razão da natureza do objeto a fiscalização:</w:t>
      </w:r>
    </w:p>
    <w:p w14:paraId="79874473" w14:textId="0E0D563B"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801AB"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será exercida pelo próprio gestor.</w:t>
      </w:r>
    </w:p>
    <w:p w14:paraId="5559DDEC"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pelo seguinte servidor: _______.</w:t>
      </w:r>
    </w:p>
    <w:p w14:paraId="73A3812C"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após a contratação, será designado pelo gestor servidor lotado em setor sob sua supervisão hierárquica.</w:t>
      </w:r>
    </w:p>
    <w:p w14:paraId="629F580A"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será nomeada comissão em ato próprio pela diretoria ou autoridade equivalente, a qual competirá as seguintes funções: ____.</w:t>
      </w:r>
    </w:p>
    <w:p w14:paraId="16015692"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7.3 - O modelo de gestão e fiscalização da contratação consiste na análise do cumprimento pela CONTRATADA das obrigações estipuladas na contratação.</w:t>
      </w:r>
    </w:p>
    <w:p w14:paraId="4C62D7D6"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7.4 - A execução do contrato deverá ser acompanhada e fiscalizada pelo(s) fiscal(</w:t>
      </w:r>
      <w:proofErr w:type="spell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proofErr w:type="spell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contrato, ou pelos respectivos substitutos (Lei nº 14.133, de 2021, art. 117, caput).</w:t>
      </w:r>
    </w:p>
    <w:p w14:paraId="06FEFA72"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7.5 - O fiscal do contrato acompanhará a execução do contrato, para que sejam cumpridas todas as condições estabelecidas no contrato, de modo a assegurar os melhores resultados para a Administração;</w:t>
      </w:r>
    </w:p>
    <w:p w14:paraId="7EDAA8BF"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2588B694"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7.5.2 - Identificada qualquer inexatidão ou irregularidade, o fiscal do contrato emitirá notificações para a correção da execução do contrato, determinando prazo para a correção. </w:t>
      </w:r>
    </w:p>
    <w:p w14:paraId="08D103BE"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7.5.3 - O fiscal do contrato informará ao gestor do contato, em tempo hábil, a situação que demandar decisão ou adoção de medidas que ultrapassem sua competência, para que adote as medidas necessárias e saneadoras, se for o caso. </w:t>
      </w:r>
    </w:p>
    <w:p w14:paraId="5589376F"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0C208BFF"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A773FA"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4E191C74"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346577CA"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3B15E92"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7.7 - O gestor do contrato deverá elaborar relatório final com informações sobre a consecução dos objetivos que tenham justificado a contratação e eventuais condutas a serem adotadas para o aprimoramento das atividades da Administração.</w:t>
      </w:r>
    </w:p>
    <w:p w14:paraId="3685C6E1"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7.8 - O gestor do contrato deverá enviar a documentação pertinente para a formalização dos procedimentos de liquidação e pagamento, no valor dimensionado pela fiscalização e gestão nos termos do contrato.</w:t>
      </w:r>
    </w:p>
    <w:p w14:paraId="452B7649"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7.9 - A CONTRATADA deverá manter preposto para representá-la na execução do contrato.</w:t>
      </w:r>
    </w:p>
    <w:p w14:paraId="2F65B27A"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7.9.1 - A indicação ou a manutenção do preposto da empresa poderá ser recusada pelo órgão ou entidade, desde que devidamente justificada, devendo a empresa designar outro para o exercício da atividade.</w:t>
      </w:r>
    </w:p>
    <w:p w14:paraId="6B7CB1A2"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78059"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 DOS CRITÉRIOS DE MEDIÇÃO E PAGAMENTO</w:t>
      </w:r>
    </w:p>
    <w:p w14:paraId="7FC3B0C4"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116158A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5E91AAB2" w14:textId="1D5E7B1B"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8.3 - O recebimento provisório será realizado pelo servidor responsável pela fiscalização do contrato, por meio de termo, </w:t>
      </w:r>
      <w:r w:rsidR="005801AB"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prazo de 5 (cinco) dias.</w:t>
      </w:r>
    </w:p>
    <w:p w14:paraId="154E4DD3"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poderá resultar no redimensionamento de valores a serem pagos à CONTRATADA, registrando em relatório a ser encaminhado ao gestor do contrato.</w:t>
      </w:r>
    </w:p>
    <w:p w14:paraId="780C655A" w14:textId="4320F9FC"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8.4 - Será procedido o recebimento definitivo, pelo gestor do contrato, por meio de termo detalhado, </w:t>
      </w:r>
      <w:r w:rsidR="005801AB"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prazo de 5 (cinco) dias.</w:t>
      </w:r>
    </w:p>
    <w:p w14:paraId="0E991566"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1D6AC85"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8.5 - O recebimento provisório ou definitivo não excluirá a responsabilidade civil pela solidez e pela segurança do serviço ou do fornecimento nem a responsabilidade ético-profissional pela perfeita execução do contrato.</w:t>
      </w:r>
    </w:p>
    <w:p w14:paraId="43A52237"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311E5ECA"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8.7 - O faturamento será realizado:</w:t>
      </w:r>
    </w:p>
    <w:p w14:paraId="752737CF" w14:textId="3398F0C1"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01AB"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Ao final da execução do serviço ou entrega do material.</w:t>
      </w:r>
    </w:p>
    <w:p w14:paraId="7C94E486"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evento.</w:t>
      </w:r>
    </w:p>
    <w:p w14:paraId="770FF145"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Mensalmente.</w:t>
      </w:r>
    </w:p>
    <w:p w14:paraId="39A7E95D"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seguinte forma: ______. </w:t>
      </w:r>
    </w:p>
    <w:p w14:paraId="79B07404" w14:textId="4DD2DDFA"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8.7.1 - Após comunicação do gestor do contrato e no prazo de </w:t>
      </w:r>
      <w:r w:rsidR="005801AB"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(cinco) dias</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015FB87D"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8.7.2 - A Nota Fiscal deve corresponder ao objeto recebido e respectivos valores e quantitativos apurados pela fiscalização.</w:t>
      </w:r>
    </w:p>
    <w:p w14:paraId="503550C7"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8.7.3 - No caso de divergência, especialmente quando houver adimplemento parcial, o CONTRATANTE notificará a CONTRATADA a sanar o problema no prazo de, com suspensão do prazo de pagamento.</w:t>
      </w:r>
    </w:p>
    <w:p w14:paraId="2868B312"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53AA7123"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8.7.5 - Quando do pagamento da fatura ou nota fiscal será efetuada a retenção dos valores correspondentes a tributos e contribuições sociais, nos termos legais.</w:t>
      </w:r>
    </w:p>
    <w:p w14:paraId="4CC31D03"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8.8 - A CONTRATANTE terá o prazo de 10 (dez) dias, após o recebimento definitivo, para efetuar o pagamento por meio de Ordem Bancária, creditada na conta corrente da CONTRATADA.</w:t>
      </w:r>
    </w:p>
    <w:p w14:paraId="743CD90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8.9 - A CONTRATANTE reserva-se no direito de recusar o pagamento se, no ato do atesto, o serviço ou entrega não estiver de acordo com as especificações apresentadas.</w:t>
      </w:r>
    </w:p>
    <w:p w14:paraId="5D5DB7D4"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8.10 - A Nota Fiscal deverá ser emitida no nome da CONTRATANTE.</w:t>
      </w:r>
    </w:p>
    <w:p w14:paraId="6F623055"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8.11 - Constatada qualquer irregularidade nas condições de habilitação e qualificação exigidos na licitação, os pagamentos serão sobrestados e a CONTRATADA será intimada a providenciar sua regularização.</w:t>
      </w:r>
    </w:p>
    <w:p w14:paraId="24E5116F"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02DAA02D"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8.13 - Para efeito de pagamento, considerar-se-á </w:t>
      </w:r>
      <w:proofErr w:type="spell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paga</w:t>
      </w:r>
      <w:proofErr w:type="spell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fatura na data da emissão da Ordem Bancária.</w:t>
      </w:r>
    </w:p>
    <w:p w14:paraId="183F9174"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8.14 - O reajuste do contrato terá como referência:</w:t>
      </w:r>
    </w:p>
    <w:p w14:paraId="59BBBDF9" w14:textId="0E01504B"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01AB"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se aplica, por ser entrega ou prestação de serviço imediata. </w:t>
      </w:r>
    </w:p>
    <w:p w14:paraId="1273D818"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variação acumulada do IPCA no período, observado o interstício mínimo de 1 (um) ano, contado a partir da data do orçamento estimado.</w:t>
      </w:r>
    </w:p>
    <w:p w14:paraId="0135D402"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Índice setorial específico, que será: </w:t>
      </w:r>
      <w:proofErr w:type="spell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w:t>
      </w:r>
      <w:proofErr w:type="spell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observado o interstício mínimo de 1 (um) ano, contado a partir da data limite para apresentação da respectiva proposta comercial ou do último reajuste.</w:t>
      </w:r>
    </w:p>
    <w:p w14:paraId="229D46DD" w14:textId="6371FA5A" w:rsidR="00A03A7D" w:rsidRPr="005001FB" w:rsidRDefault="00A03A7D" w:rsidP="005801AB">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8.15 - O prazo de garantia contratual dos serviços/produtos é aquele estabelecido na Lei nº 8.078, de 11 de setembro de 1990 (Código de Defesa do Consumidor).</w:t>
      </w:r>
    </w:p>
    <w:p w14:paraId="06B45891"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B662B4"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 CRITÉRIO DE JULGAMENTO, AVALIAÇÃO DAS PROPOSTAS, HABILITAÇÃO E SELEÇÃO DO FORNECEDOR</w:t>
      </w:r>
    </w:p>
    <w:p w14:paraId="22F57DCA"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9.1 - O fornecedor será selecionado por meio da realização de:</w:t>
      </w:r>
    </w:p>
    <w:p w14:paraId="3C631E5D" w14:textId="77777777" w:rsidR="002F5178" w:rsidRPr="005001FB" w:rsidRDefault="002F5178" w:rsidP="002F5178">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Procedimento de contratação direta, por dispensa de licitação (art. 75, Inciso II, da Lei nº 14.133/21);</w:t>
      </w:r>
    </w:p>
    <w:p w14:paraId="52FA4909" w14:textId="041C25FB"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Procedimento de contratação direta, por inexigibilidade de licitação (art. 74, ___, da Lei nº 14.133/21);</w:t>
      </w:r>
    </w:p>
    <w:p w14:paraId="66D0B29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Pregão;</w:t>
      </w:r>
    </w:p>
    <w:p w14:paraId="6F5F2569"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Concorrência;</w:t>
      </w:r>
    </w:p>
    <w:p w14:paraId="302B2AF3"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Concurso;</w:t>
      </w:r>
    </w:p>
    <w:p w14:paraId="031B8539"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Leilão.</w:t>
      </w:r>
    </w:p>
    <w:p w14:paraId="51D2801F"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9.2 - Será considerada vencedora a proposta contendo:</w:t>
      </w:r>
    </w:p>
    <w:p w14:paraId="138A09BF"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global. Justificar: _____.</w:t>
      </w:r>
    </w:p>
    <w:p w14:paraId="31A49EC2" w14:textId="70C49D2E"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01AB"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por item.</w:t>
      </w:r>
    </w:p>
    <w:p w14:paraId="136B3F1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desconto.</w:t>
      </w:r>
    </w:p>
    <w:p w14:paraId="145F0056"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Melhor Técnica.</w:t>
      </w:r>
    </w:p>
    <w:p w14:paraId="1B9CAD93"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Técnica e Preço.</w:t>
      </w:r>
    </w:p>
    <w:p w14:paraId="64BB9B12"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retorno econômico.</w:t>
      </w:r>
    </w:p>
    <w:p w14:paraId="0C38E40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lance. </w:t>
      </w:r>
    </w:p>
    <w:p w14:paraId="7D8F7B09"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9.3 - Os serviços/materiais informados neste Termo de Referência não vinculam a Administração Pública, uma vez que a contratação está condicionada à existência de dotação orçamentária. </w:t>
      </w:r>
    </w:p>
    <w:p w14:paraId="046FFA77"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6E853D0" w14:textId="48F18278"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9.5 -</w:t>
      </w:r>
      <w:r w:rsidR="005801AB"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Serão exigidos os seguintes documentos adicionais de habilitação:</w:t>
      </w:r>
    </w:p>
    <w:p w14:paraId="29E42F53" w14:textId="74270E15"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01AB"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Nenhum.</w:t>
      </w:r>
    </w:p>
    <w:p w14:paraId="31F8580C"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Atestado de capacidade técnica.</w:t>
      </w:r>
    </w:p>
    <w:p w14:paraId="1F56967C"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Declaração de disponibilidade de pessoal.</w:t>
      </w:r>
    </w:p>
    <w:p w14:paraId="57D7C985"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Declaração de disponibilidade de equipamentos.</w:t>
      </w:r>
    </w:p>
    <w:p w14:paraId="0C5ACF2F"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Registro de profissional.</w:t>
      </w:r>
    </w:p>
    <w:p w14:paraId="12CAE5B7"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Registro de empresa.</w:t>
      </w:r>
    </w:p>
    <w:p w14:paraId="0CDB5455"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Certidão de falência/recuperação judicial.</w:t>
      </w:r>
    </w:p>
    <w:p w14:paraId="553EF2DB"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Análise de índices financeiros.</w:t>
      </w:r>
    </w:p>
    <w:p w14:paraId="6AF79B51"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Outro(s):</w:t>
      </w:r>
    </w:p>
    <w:p w14:paraId="380E5183"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Justificativa para o documento adicional: Não se aplica. </w:t>
      </w:r>
    </w:p>
    <w:p w14:paraId="1859D566"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9.6 - A Administração Pública, visando o prestígio à celeridade, fica autorizada a realizar consultas por meio da rede mundial de computadores dos documentos disponibilizados de maneira online. </w:t>
      </w:r>
    </w:p>
    <w:p w14:paraId="495C767B" w14:textId="19542954"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9.7 -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14:paraId="7B3A3102" w14:textId="4CC22BFE"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9.8 - Nos termos do art. 28, da Resolução nº 98/2023, eventuais interessados na contratação poderão, dentro do referido prazo, enviar proposta ao e mail, do setor de compras do Órgão, ou apresentá-la diretamente na Câmara Municipal ao servidor responsável pelo Setor de Compras. </w:t>
      </w:r>
    </w:p>
    <w:p w14:paraId="02772240" w14:textId="501E9D1E"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9.9 -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14:paraId="2F69A2EE"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C485A"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 DA ESTIMATIVA DA CONTRATAÇÃO E DAS PROPOSTAS</w:t>
      </w:r>
    </w:p>
    <w:p w14:paraId="40905E8A" w14:textId="565FF50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154305960"/>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10.1 - O valor estimado da contratação perfaz a monta de </w:t>
      </w:r>
      <w:bookmarkStart w:id="4" w:name="_Hlk161748954"/>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849,00</w:t>
      </w:r>
      <w:r w:rsidR="002F5178"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(oitocentos e quarenta e nove reais)</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4"/>
    </w:p>
    <w:bookmarkEnd w:id="3"/>
    <w:p w14:paraId="35EE6E11"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10.2 - O valor estimado da contratação foi alcançado a partir da pesquisa de mercado com as seguintes fontes: </w:t>
      </w:r>
    </w:p>
    <w:p w14:paraId="17015D4B"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Composição de custos unitários menores ou iguais à mediana do item correspondente nos sistemas oficiais de governo, como Painel de Preços.</w:t>
      </w:r>
    </w:p>
    <w:p w14:paraId="2A64B4EE" w14:textId="66F5B009"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Contratações similares feitas pela Administração Pública, em execução ou concluídas no período de 1 (um) ano anterior à data da pesquisa de preços, inclusive mediante sistema de registro de preços.</w:t>
      </w:r>
    </w:p>
    <w:p w14:paraId="747DC827"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Dados de pesquisa publicada em mídia especializada, de tabela de referência formalmente aprovada pelo Poder Executivo Federal e de sítios eletrônicos especializados ou de domínio amplo, com data e a hora de acesso.</w:t>
      </w:r>
    </w:p>
    <w:p w14:paraId="18747B21" w14:textId="149155D9"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Pesquisa direta com, no mínimo, 3 (três) fornecedores, mediante solicitação formal de cotação, por meio de documento de pesquisa de mercado ou e-mail, com prazo máximo de até 6 (seis) meses. Justifica-se a escolha dos fornecedores pois: </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cotação foi realizada com 3 fornecedores da cidade de Patrocínio, pois seria inviável a contratação de fornecedores fora da cidade, no que tange a necessidade/urgência do fornecimento do objeto</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A4575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Pesquisa na base nacional de notas fiscais eletrônicas, desde que a data das notas fiscais esteja compreendida no período de até 1 (um) ano anterior à data de divulgação do edital.</w:t>
      </w:r>
    </w:p>
    <w:p w14:paraId="06B665FE"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10.2.1 - Justificativa para não utilização dos dois primeiros métodos: Não se aplica. </w:t>
      </w:r>
    </w:p>
    <w:p w14:paraId="1E737128"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Hlk154305983"/>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10.3 - Para alcançar o valor estimado da contratação foi utilizado o método estatístico:</w:t>
      </w:r>
    </w:p>
    <w:p w14:paraId="4DC8C1A1"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Média dos valores apurados na pesquisa de mercado.</w:t>
      </w:r>
    </w:p>
    <w:p w14:paraId="29B91CE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Mediana dos valores apurados na pesquisa de mercado.</w:t>
      </w:r>
    </w:p>
    <w:p w14:paraId="3D95799E" w14:textId="3B7CBA46"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Menor valor apurado na pesquisa de mercado.  </w:t>
      </w:r>
    </w:p>
    <w:bookmarkEnd w:id="5"/>
    <w:p w14:paraId="2A677DBD"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10.4 - A proposta de preços deverá ser apresentada com as quantidades, preço unitário e total, em moeda nacional, já consideradas as despesas dos tributos e demais custos que incidam direta ou indiretamente na execução do objeto. </w:t>
      </w:r>
    </w:p>
    <w:p w14:paraId="5F4F7F3E"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D16796"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 DA INDICAÇÃO ORÇAMENTÁRIA </w:t>
      </w:r>
    </w:p>
    <w:p w14:paraId="077F94DA"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11.1 - Os recursos financeiros para atender as despesas decorrentes desta contratação estão previstos na dotação orçamentária sob a seguinte classificação funcional programática: </w:t>
      </w:r>
    </w:p>
    <w:p w14:paraId="447E1AE1" w14:textId="183F71AB"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01.01.01.00.01.031.0001.00.2</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001.</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04.00</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1500 </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GÁS ENGARRAFADO</w:t>
      </w:r>
    </w:p>
    <w:p w14:paraId="34D9FF9B"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2FBD4B" w14:textId="77777777" w:rsidR="00A03A7D" w:rsidRPr="005001FB"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 FORMALIZAÇÃO DA CONTRATAÇÃO</w:t>
      </w:r>
    </w:p>
    <w:p w14:paraId="047DB3E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12.1 - A presente contratação será formalizada por:</w:t>
      </w:r>
    </w:p>
    <w:p w14:paraId="656A52BE"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Termo de contrato.</w:t>
      </w:r>
    </w:p>
    <w:p w14:paraId="3AF52FF8" w14:textId="54F86C36"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Nota de empenho (quando se tratar de situação prevista nos incisos I e II, do art. 95 da Lei Federal nº 14.133/2021).</w:t>
      </w:r>
    </w:p>
    <w:p w14:paraId="6B3E1AFA"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9DD983"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 DAS SANÇÕES</w:t>
      </w:r>
    </w:p>
    <w:p w14:paraId="6AAE579F"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13.1 - Comete infração administrativa o fornecedor que cometer quaisquer das infrações previstas no art. 155 da Lei nº 14.133, de 2021, quais sejam:</w:t>
      </w:r>
    </w:p>
    <w:p w14:paraId="3D645138"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w:t>
      </w:r>
    </w:p>
    <w:p w14:paraId="4C8C9EBF"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13.1.2 -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 que cause grave dano à Administração, ao funcionamento dos serviços públicos ou ao interesse coletivo;</w:t>
      </w:r>
    </w:p>
    <w:p w14:paraId="49B2D137"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13.1.3 -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total do contrato;</w:t>
      </w:r>
    </w:p>
    <w:p w14:paraId="6C10FDEC"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13.1.4 -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deixar de entregar a documentação exigida para o certame;</w:t>
      </w:r>
    </w:p>
    <w:p w14:paraId="62EA49DB"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13.1.5 -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manter a proposta, salvo em decorrência de fato superveniente devidamente justificado;</w:t>
      </w:r>
    </w:p>
    <w:p w14:paraId="512051F7"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13.1.6 -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celebrar o contrato ou não entregar a documentação exigida para a contratação, quando convocado dentro do prazo de validade de sua proposta;</w:t>
      </w:r>
    </w:p>
    <w:p w14:paraId="5FF550C9"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13.1.7 -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ensejar o retardamento da execução ou da entrega do objeto sem motivo justificado;</w:t>
      </w:r>
    </w:p>
    <w:p w14:paraId="612929FA"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13.1.8 -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apresentar declaração ou documentação falsa exigida para o certame ou prestar declaração falsa durante a dispensa eletrônica ou a execução do contrato;</w:t>
      </w:r>
    </w:p>
    <w:p w14:paraId="033C3870"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13.1.9 -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fraudar a dispensa eletrônica ou praticar ato fraudulento na execução do contrato;</w:t>
      </w:r>
    </w:p>
    <w:p w14:paraId="384DC148"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13.1.10.</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comportar-se de modo inidôneo ou cometer fraude de qualquer natureza;</w:t>
      </w:r>
    </w:p>
    <w:p w14:paraId="19FCC186" w14:textId="77777777" w:rsidR="00A03A7D" w:rsidRPr="005001FB" w:rsidRDefault="00A03A7D" w:rsidP="00A03A7D">
      <w:pPr>
        <w:spacing w:before="120" w:after="120" w:line="360" w:lineRule="auto"/>
        <w:ind w:firstLine="567"/>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1098FE69" w14:textId="77777777" w:rsidR="00A03A7D" w:rsidRPr="005001FB" w:rsidRDefault="00A03A7D" w:rsidP="00A03A7D">
      <w:pPr>
        <w:spacing w:before="120" w:after="120" w:line="360" w:lineRule="auto"/>
        <w:ind w:firstLine="567"/>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13.1.10.2 - Considera-se como comportamento inidôneo da mesma forma as condutas dos </w:t>
      </w:r>
      <w:proofErr w:type="spell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arts</w:t>
      </w:r>
      <w:proofErr w:type="spell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337-F, 337-I, 337-L e 337-O do Código Penal.</w:t>
      </w:r>
    </w:p>
    <w:p w14:paraId="5864B59E"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13.1.11 -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atos ilícitos com vistas a frustrar os objetivos deste certame.</w:t>
      </w:r>
    </w:p>
    <w:p w14:paraId="2A98666F"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13.1.12 -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 lesivo previsto no art. 5º da Lei nº 12.846, de 1º de agosto de 2013.</w:t>
      </w:r>
    </w:p>
    <w:p w14:paraId="339E89B7"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13.2 - O fornecedor que cometer qualquer das infrações discriminadas nos subitens anteriores ficará sujeito, sem prejuízo da responsabilidade civil e criminal, às seguintes sanções:</w:t>
      </w:r>
    </w:p>
    <w:p w14:paraId="6415FFB4"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13.2.1 - Advertência pela falta do subitem 6.1.1 deste Aviso de Contratação Direta, quando não se justificar a imposição de penalidade mais grave;</w:t>
      </w:r>
    </w:p>
    <w:p w14:paraId="3AFF8E82" w14:textId="2B308494"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13.2.2 - Multa de </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dez</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cento) sobre o valor estimado do(s) item(s) prejudicado(s) pela conduta do fornecedor, por qualquer das infrações dos subitens 13.1.1 a 13.1.12;</w:t>
      </w:r>
    </w:p>
    <w:p w14:paraId="790ADD33"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13.2.3 - Impedimento de licitar e contratar no âmbito da União, pelo prazo máximo de 3 (três) anos, nos casos dos subitens 13.1.2 a 13.1.7 deste Aviso de Contratação Direta, quando não se justificar a imposição de penalidade mais grave;</w:t>
      </w:r>
    </w:p>
    <w:p w14:paraId="30D4F4C6"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13.2.4 - Declaração de inidoneidade para licitar ou contratar, que impedirá o responsável de licitar ou contratar no âmbito da Administração Pública direta e indireta de todos os entes federativos, pelo prazo mínimo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 3 (três) anos e máximo de 6 (seis) anos, nos casos dos subitens 13.1.8 a 13.1.12, bem como nos demais casos que justifiquem a imposição da penalidade mais grave.</w:t>
      </w:r>
    </w:p>
    <w:p w14:paraId="74BF2485"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13.3 - Na aplicação das sanções serão considerados:</w:t>
      </w:r>
    </w:p>
    <w:p w14:paraId="63E9054A"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 natureza e a gravidade da infração cometida;</w:t>
      </w:r>
    </w:p>
    <w:p w14:paraId="7D7CD533"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13.3.2 -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 peculiaridades do caso concreto;</w:t>
      </w:r>
    </w:p>
    <w:p w14:paraId="390C0641"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13.3.3 -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 circunstâncias agravantes ou atenuantes;</w:t>
      </w:r>
    </w:p>
    <w:p w14:paraId="1D58C7DA"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13.3.4 -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os danos que dela provierem para a Administração Pública;</w:t>
      </w:r>
    </w:p>
    <w:p w14:paraId="71F7C0AC" w14:textId="77777777" w:rsidR="00A03A7D" w:rsidRPr="005001FB"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13.3.5 -</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 implantação ou o aperfeiçoamento de programa de integridade, conforme normas e orientações dos órgãos de controle.</w:t>
      </w:r>
    </w:p>
    <w:p w14:paraId="48A77574"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5B51BD6E"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13.5 - A penalidade de multa pode ser aplicada cumulativamente com as demais sanções.</w:t>
      </w:r>
    </w:p>
    <w:p w14:paraId="69DCFA14"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5D72B84A"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514E5B9"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13.8 - A aplicação de qualquer das penalidades previstas realizar-se-á em processo administrativo que assegurará o contraditório e a ampla defesa ao fornecedor/adjudicatário, observando-se o procedimento previsto na Lei nº 14.133/2021.</w:t>
      </w:r>
    </w:p>
    <w:p w14:paraId="5DBDA0D4"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13.9 - As sanções por atos praticados no decorrer da contratação estão previstas nos itens 8.2 e seguintes, bem como poderão estar previstas nos anexos deste Aviso.</w:t>
      </w:r>
    </w:p>
    <w:p w14:paraId="4ECFCED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legalmente estabelecidas. </w:t>
      </w:r>
    </w:p>
    <w:p w14:paraId="153DEDB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D4308A"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 DAS CONDIÇÕES GERAIS</w:t>
      </w:r>
    </w:p>
    <w:p w14:paraId="7E56C910"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14.1 - A execução do serviço ou entrega dos produtos será de acordo com a demanda da Câmara Municipal de Patrocínio, podendo ser solicitada um ou mais itens de uma vez.</w:t>
      </w:r>
    </w:p>
    <w:p w14:paraId="626C6E16"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14.2 - As quantidades solicitadas são uma estimativa da demanda da Câmara Municipal de Patrocínio, podendo ou não ser utilizada em sua totalidade. O pagamento será realizado conforme a quantidade de itens utilizados. </w:t>
      </w:r>
    </w:p>
    <w:p w14:paraId="74C824D2"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3D397C88"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616B4B24"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6C2E86D5"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4FF782A7"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5C2273" w14:textId="7F406C23" w:rsidR="00A03A7D" w:rsidRPr="005001FB" w:rsidRDefault="00A03A7D" w:rsidP="00570896">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Patrocínio, </w:t>
      </w:r>
      <w:r w:rsidR="00570896"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0896"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març</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sidR="00333D62"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AA27131" w14:textId="77777777" w:rsidR="00A03A7D" w:rsidRPr="005001FB"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DD2F5A" w14:textId="77777777" w:rsidR="00A03A7D" w:rsidRPr="005001FB"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59C2B" w14:textId="2284A0A7" w:rsidR="00570896" w:rsidRPr="005001FB" w:rsidRDefault="00570896"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w:t>
      </w:r>
    </w:p>
    <w:p w14:paraId="738FA5B2" w14:textId="77777777" w:rsidR="00570896" w:rsidRPr="005001FB" w:rsidRDefault="00570896" w:rsidP="00570896">
      <w:pPr>
        <w:contextualSpacing/>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Helenir</w:t>
      </w:r>
      <w:proofErr w:type="spellEnd"/>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Gonçalves da Fonseca Luiz</w:t>
      </w:r>
    </w:p>
    <w:p w14:paraId="6F096DF1" w14:textId="77777777" w:rsidR="00A03A7D" w:rsidRPr="005001FB" w:rsidRDefault="00A03A7D" w:rsidP="00A03A7D">
      <w:pPr>
        <w:contextualSpacing/>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1FB">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Chefe do Setor de Compras e Licitações</w:t>
      </w:r>
      <w:bookmarkEnd w:id="0"/>
      <w:bookmarkEnd w:id="1"/>
    </w:p>
    <w:sectPr w:rsidR="00A03A7D" w:rsidRPr="005001FB" w:rsidSect="00C45715">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E493D" w14:textId="77777777" w:rsidR="00C45715" w:rsidRDefault="00C45715">
      <w:r>
        <w:separator/>
      </w:r>
    </w:p>
  </w:endnote>
  <w:endnote w:type="continuationSeparator" w:id="0">
    <w:p w14:paraId="516B8CF0" w14:textId="77777777" w:rsidR="00C45715" w:rsidRDefault="00C4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99A85" w14:textId="77777777" w:rsidR="00C45715" w:rsidRDefault="00C45715">
      <w:r>
        <w:separator/>
      </w:r>
    </w:p>
  </w:footnote>
  <w:footnote w:type="continuationSeparator" w:id="0">
    <w:p w14:paraId="55C32E4D" w14:textId="77777777" w:rsidR="00C45715" w:rsidRDefault="00C45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2" w15:restartNumberingAfterBreak="0">
    <w:nsid w:val="11983857"/>
    <w:multiLevelType w:val="multilevel"/>
    <w:tmpl w:val="25BC2098"/>
    <w:lvl w:ilvl="0">
      <w:start w:val="1"/>
      <w:numFmt w:val="decimal"/>
      <w:pStyle w:val="Nivel01"/>
      <w:lvlText w:val="%1."/>
      <w:lvlJc w:val="left"/>
      <w:pPr>
        <w:ind w:left="360" w:hanging="360"/>
      </w:pPr>
      <w:rPr>
        <w:rFonts w:ascii="Arial" w:eastAsiaTheme="majorEastAsia" w:hAnsi="Arial" w:cs="Arial"/>
        <w:b/>
        <w:color w:val="auto"/>
      </w:rPr>
    </w:lvl>
    <w:lvl w:ilvl="1">
      <w:start w:val="1"/>
      <w:numFmt w:val="decimal"/>
      <w:pStyle w:val="Nivel2"/>
      <w:lvlText w:val="%1.%2."/>
      <w:lvlJc w:val="left"/>
      <w:pPr>
        <w:ind w:left="1283" w:hanging="432"/>
      </w:pPr>
      <w:rPr>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100D"/>
    <w:multiLevelType w:val="multilevel"/>
    <w:tmpl w:val="04322AEA"/>
    <w:lvl w:ilvl="0">
      <w:start w:val="1"/>
      <w:numFmt w:val="decimal"/>
      <w:pStyle w:val="Nivel1"/>
      <w:lvlText w:val="%1"/>
      <w:lvlJc w:val="left"/>
      <w:pPr>
        <w:ind w:left="360" w:hanging="360"/>
      </w:pPr>
      <w:rPr>
        <w:rFonts w:asciiTheme="majorHAnsi" w:eastAsiaTheme="majorEastAsia" w:hAnsiTheme="majorHAnsi" w:cstheme="majorHAnsi"/>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34185"/>
    <w:multiLevelType w:val="multilevel"/>
    <w:tmpl w:val="9E246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8" w15:restartNumberingAfterBreak="0">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pStyle w:val="Nvel4-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7"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9805524">
    <w:abstractNumId w:val="2"/>
  </w:num>
  <w:num w:numId="2" w16cid:durableId="1897859273">
    <w:abstractNumId w:val="23"/>
  </w:num>
  <w:num w:numId="3" w16cid:durableId="2046562216">
    <w:abstractNumId w:val="18"/>
  </w:num>
  <w:num w:numId="4" w16cid:durableId="1308242464">
    <w:abstractNumId w:val="5"/>
  </w:num>
  <w:num w:numId="5" w16cid:durableId="53851507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192881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4230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4421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6412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3715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027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57638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04225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8251299">
    <w:abstractNumId w:val="8"/>
  </w:num>
  <w:num w:numId="15" w16cid:durableId="974336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5430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798166">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3444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061474">
    <w:abstractNumId w:val="26"/>
  </w:num>
  <w:num w:numId="20" w16cid:durableId="256720726">
    <w:abstractNumId w:val="1"/>
  </w:num>
  <w:num w:numId="21" w16cid:durableId="1175455500">
    <w:abstractNumId w:val="22"/>
  </w:num>
  <w:num w:numId="22" w16cid:durableId="1599438277">
    <w:abstractNumId w:val="16"/>
  </w:num>
  <w:num w:numId="23" w16cid:durableId="885873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9281060">
    <w:abstractNumId w:val="3"/>
  </w:num>
  <w:num w:numId="25" w16cid:durableId="1899171865">
    <w:abstractNumId w:val="25"/>
  </w:num>
  <w:num w:numId="26" w16cid:durableId="487331767">
    <w:abstractNumId w:val="27"/>
  </w:num>
  <w:num w:numId="27" w16cid:durableId="21335927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18632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17535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65969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5764017">
    <w:abstractNumId w:val="18"/>
    <w:lvlOverride w:ilvl="0">
      <w:startOverride w:val="4"/>
    </w:lvlOverride>
    <w:lvlOverride w:ilvl="1">
      <w:startOverride w:val="1"/>
    </w:lvlOverride>
  </w:num>
  <w:num w:numId="32" w16cid:durableId="1233157836">
    <w:abstractNumId w:val="12"/>
  </w:num>
  <w:num w:numId="33" w16cid:durableId="458763359">
    <w:abstractNumId w:val="0"/>
  </w:num>
  <w:num w:numId="34" w16cid:durableId="1675454916">
    <w:abstractNumId w:val="24"/>
  </w:num>
  <w:num w:numId="35" w16cid:durableId="949236584">
    <w:abstractNumId w:val="28"/>
  </w:num>
  <w:num w:numId="36" w16cid:durableId="552742187">
    <w:abstractNumId w:val="11"/>
  </w:num>
  <w:num w:numId="37" w16cid:durableId="269433705">
    <w:abstractNumId w:val="9"/>
  </w:num>
  <w:num w:numId="38" w16cid:durableId="1734235735">
    <w:abstractNumId w:val="15"/>
  </w:num>
  <w:num w:numId="39" w16cid:durableId="2070305899">
    <w:abstractNumId w:val="19"/>
  </w:num>
  <w:num w:numId="40" w16cid:durableId="67465494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6876539">
    <w:abstractNumId w:val="5"/>
    <w:lvlOverride w:ilvl="0">
      <w:startOverride w:val="20"/>
    </w:lvlOverride>
  </w:num>
  <w:num w:numId="42" w16cid:durableId="1835299071">
    <w:abstractNumId w:val="5"/>
    <w:lvlOverride w:ilvl="0">
      <w:startOverride w:val="9"/>
    </w:lvlOverride>
    <w:lvlOverride w:ilvl="1">
      <w:startOverride w:val="2"/>
    </w:lvlOverride>
    <w:lvlOverride w:ilvl="2">
      <w:startOverride w:val="1"/>
    </w:lvlOverride>
  </w:num>
  <w:num w:numId="43" w16cid:durableId="384571244">
    <w:abstractNumId w:val="6"/>
  </w:num>
  <w:num w:numId="44" w16cid:durableId="1075980013">
    <w:abstractNumId w:val="4"/>
  </w:num>
  <w:num w:numId="45" w16cid:durableId="635917735">
    <w:abstractNumId w:val="13"/>
  </w:num>
  <w:num w:numId="46" w16cid:durableId="1646468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7D"/>
    <w:rsid w:val="0001601C"/>
    <w:rsid w:val="00023EE6"/>
    <w:rsid w:val="000B473D"/>
    <w:rsid w:val="000F7E34"/>
    <w:rsid w:val="001C5873"/>
    <w:rsid w:val="0023281F"/>
    <w:rsid w:val="002A5F78"/>
    <w:rsid w:val="002F5178"/>
    <w:rsid w:val="00333D62"/>
    <w:rsid w:val="004424AA"/>
    <w:rsid w:val="004F672F"/>
    <w:rsid w:val="005001FB"/>
    <w:rsid w:val="00570896"/>
    <w:rsid w:val="005801AB"/>
    <w:rsid w:val="0059209E"/>
    <w:rsid w:val="005B6117"/>
    <w:rsid w:val="005D7025"/>
    <w:rsid w:val="007A5830"/>
    <w:rsid w:val="009E128D"/>
    <w:rsid w:val="00A03A7D"/>
    <w:rsid w:val="00C30D02"/>
    <w:rsid w:val="00C45715"/>
    <w:rsid w:val="00C76133"/>
    <w:rsid w:val="00C850AB"/>
    <w:rsid w:val="00D62539"/>
    <w:rsid w:val="00EC7627"/>
    <w:rsid w:val="00FB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7340"/>
  <w15:chartTrackingRefBased/>
  <w15:docId w15:val="{BE01A661-DC41-4CB6-8D2B-70A0AB62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3A7D"/>
    <w:pPr>
      <w:spacing w:after="0" w:line="240" w:lineRule="auto"/>
    </w:pPr>
    <w:rPr>
      <w:rFonts w:ascii="Ecofont_Spranq_eco_Sans" w:eastAsia="Times New Roman" w:hAnsi="Ecofont_Spranq_eco_Sans" w:cs="Tahoma"/>
      <w:kern w:val="0"/>
      <w:sz w:val="24"/>
      <w:szCs w:val="24"/>
      <w:lang w:eastAsia="pt-BR"/>
      <w14:ligatures w14:val="none"/>
    </w:rPr>
  </w:style>
  <w:style w:type="paragraph" w:styleId="Ttulo1">
    <w:name w:val="heading 1"/>
    <w:basedOn w:val="Normal"/>
    <w:next w:val="Normal"/>
    <w:link w:val="Ttulo1Char"/>
    <w:qFormat/>
    <w:rsid w:val="00A03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rsid w:val="00A03A7D"/>
    <w:pPr>
      <w:keepNext/>
      <w:tabs>
        <w:tab w:val="left" w:pos="1701"/>
      </w:tabs>
      <w:ind w:right="-1"/>
      <w:jc w:val="center"/>
      <w:outlineLvl w:val="1"/>
    </w:pPr>
    <w:rPr>
      <w:rFonts w:ascii="Times New Roman" w:eastAsiaTheme="minorEastAsia" w:hAnsi="Times New Roman" w:cs="Times New Roman"/>
      <w:b/>
      <w:color w:val="000000"/>
      <w:szCs w:val="20"/>
    </w:rPr>
  </w:style>
  <w:style w:type="paragraph" w:styleId="Ttulo3">
    <w:name w:val="heading 3"/>
    <w:basedOn w:val="Normal"/>
    <w:next w:val="Normal"/>
    <w:link w:val="Ttulo3Char"/>
    <w:uiPriority w:val="9"/>
    <w:semiHidden/>
    <w:unhideWhenUsed/>
    <w:qFormat/>
    <w:rsid w:val="00A03A7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semiHidden/>
    <w:unhideWhenUsed/>
    <w:qFormat/>
    <w:rsid w:val="00A03A7D"/>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A03A7D"/>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3A7D"/>
    <w:pPr>
      <w:tabs>
        <w:tab w:val="center" w:pos="4252"/>
        <w:tab w:val="right" w:pos="8504"/>
      </w:tabs>
    </w:pPr>
  </w:style>
  <w:style w:type="character" w:customStyle="1" w:styleId="CabealhoChar">
    <w:name w:val="Cabeçalho Char"/>
    <w:basedOn w:val="Fontepargpadro"/>
    <w:link w:val="Cabealho"/>
    <w:rsid w:val="00A03A7D"/>
    <w:rPr>
      <w:rFonts w:ascii="Ecofont_Spranq_eco_Sans" w:eastAsia="Times New Roman" w:hAnsi="Ecofont_Spranq_eco_Sans" w:cs="Tahoma"/>
      <w:kern w:val="0"/>
      <w:sz w:val="24"/>
      <w:szCs w:val="24"/>
      <w:lang w:eastAsia="pt-BR"/>
      <w14:ligatures w14:val="none"/>
    </w:rPr>
  </w:style>
  <w:style w:type="paragraph" w:customStyle="1" w:styleId="Nivel01">
    <w:name w:val="Nivel 01"/>
    <w:basedOn w:val="Ttulo1"/>
    <w:next w:val="Normal"/>
    <w:link w:val="Nivel01Char"/>
    <w:qFormat/>
    <w:rsid w:val="00A03A7D"/>
    <w:pPr>
      <w:numPr>
        <w:numId w:val="1"/>
      </w:numPr>
      <w:tabs>
        <w:tab w:val="left" w:pos="567"/>
      </w:tabs>
      <w:spacing w:before="120" w:after="120" w:line="276" w:lineRule="auto"/>
      <w:ind w:left="0" w:firstLine="0"/>
      <w:jc w:val="both"/>
    </w:pPr>
    <w:rPr>
      <w:rFonts w:ascii="Arial" w:hAnsi="Arial" w:cs="Arial"/>
      <w:b/>
      <w:bCs/>
      <w:color w:val="auto"/>
      <w:sz w:val="20"/>
      <w:szCs w:val="20"/>
      <w:lang w:eastAsia="en-US"/>
    </w:rPr>
  </w:style>
  <w:style w:type="character" w:styleId="Refdecomentrio">
    <w:name w:val="annotation reference"/>
    <w:basedOn w:val="Fontepargpadro"/>
    <w:unhideWhenUsed/>
    <w:qFormat/>
    <w:rsid w:val="00A03A7D"/>
    <w:rPr>
      <w:sz w:val="16"/>
      <w:szCs w:val="16"/>
    </w:rPr>
  </w:style>
  <w:style w:type="paragraph" w:styleId="Textodecomentrio">
    <w:name w:val="annotation text"/>
    <w:basedOn w:val="Normal"/>
    <w:link w:val="TextodecomentrioChar"/>
    <w:unhideWhenUsed/>
    <w:qFormat/>
    <w:rsid w:val="00A03A7D"/>
    <w:rPr>
      <w:sz w:val="20"/>
      <w:szCs w:val="20"/>
    </w:rPr>
  </w:style>
  <w:style w:type="character" w:customStyle="1" w:styleId="TextodecomentrioChar">
    <w:name w:val="Texto de comentário Char"/>
    <w:basedOn w:val="Fontepargpadro"/>
    <w:link w:val="Textodecomentrio"/>
    <w:qFormat/>
    <w:rsid w:val="00A03A7D"/>
    <w:rPr>
      <w:rFonts w:ascii="Ecofont_Spranq_eco_Sans" w:eastAsia="Times New Roman" w:hAnsi="Ecofont_Spranq_eco_Sans" w:cs="Tahoma"/>
      <w:kern w:val="0"/>
      <w:sz w:val="20"/>
      <w:szCs w:val="20"/>
      <w:lang w:eastAsia="pt-BR"/>
      <w14:ligatures w14:val="none"/>
    </w:rPr>
  </w:style>
  <w:style w:type="character" w:customStyle="1" w:styleId="Nivel01Char">
    <w:name w:val="Nivel 01 Char"/>
    <w:basedOn w:val="Fontepargpadro"/>
    <w:link w:val="Nivel01"/>
    <w:rsid w:val="00A03A7D"/>
    <w:rPr>
      <w:rFonts w:ascii="Arial" w:eastAsiaTheme="majorEastAsia" w:hAnsi="Arial" w:cs="Arial"/>
      <w:b/>
      <w:bCs/>
      <w:kern w:val="0"/>
      <w:sz w:val="20"/>
      <w:szCs w:val="20"/>
      <w14:ligatures w14:val="none"/>
    </w:rPr>
  </w:style>
  <w:style w:type="paragraph" w:customStyle="1" w:styleId="Nivel2">
    <w:name w:val="Nivel 2"/>
    <w:basedOn w:val="Normal"/>
    <w:link w:val="Nivel2Char"/>
    <w:qFormat/>
    <w:rsid w:val="00A03A7D"/>
    <w:pPr>
      <w:numPr>
        <w:ilvl w:val="1"/>
        <w:numId w:val="1"/>
      </w:numPr>
      <w:autoSpaceDE w:val="0"/>
      <w:autoSpaceDN w:val="0"/>
      <w:adjustRightInd w:val="0"/>
      <w:spacing w:before="120" w:after="120" w:line="276" w:lineRule="auto"/>
      <w:ind w:left="0" w:firstLine="0"/>
      <w:jc w:val="both"/>
    </w:pPr>
    <w:rPr>
      <w:rFonts w:ascii="Arial" w:hAnsi="Arial" w:cs="Arial"/>
      <w:sz w:val="20"/>
      <w:szCs w:val="20"/>
    </w:rPr>
  </w:style>
  <w:style w:type="character" w:customStyle="1" w:styleId="Nivel2Char">
    <w:name w:val="Nivel 2 Char"/>
    <w:basedOn w:val="Fontepargpadro"/>
    <w:link w:val="Nivel2"/>
    <w:locked/>
    <w:rsid w:val="00A03A7D"/>
    <w:rPr>
      <w:rFonts w:ascii="Arial" w:eastAsia="Times New Roman" w:hAnsi="Arial" w:cs="Arial"/>
      <w:kern w:val="0"/>
      <w:sz w:val="20"/>
      <w:szCs w:val="20"/>
      <w:lang w:eastAsia="pt-BR"/>
      <w14:ligatures w14:val="none"/>
    </w:rPr>
  </w:style>
  <w:style w:type="paragraph" w:customStyle="1" w:styleId="Nvel2-Red">
    <w:name w:val="Nível 2 -Red"/>
    <w:basedOn w:val="Nivel2"/>
    <w:link w:val="Nvel2-RedChar"/>
    <w:qFormat/>
    <w:rsid w:val="00A03A7D"/>
    <w:rPr>
      <w:i/>
      <w:iCs/>
      <w:color w:val="FF0000"/>
    </w:rPr>
  </w:style>
  <w:style w:type="character" w:customStyle="1" w:styleId="Nvel2-RedChar">
    <w:name w:val="Nível 2 -Red Char"/>
    <w:basedOn w:val="Nivel2Char"/>
    <w:link w:val="Nvel2-Red"/>
    <w:rsid w:val="00A03A7D"/>
    <w:rPr>
      <w:rFonts w:ascii="Arial" w:eastAsia="Times New Roman" w:hAnsi="Arial" w:cs="Arial"/>
      <w:i/>
      <w:iCs/>
      <w:color w:val="FF0000"/>
      <w:kern w:val="0"/>
      <w:sz w:val="20"/>
      <w:szCs w:val="20"/>
      <w:lang w:eastAsia="pt-BR"/>
      <w14:ligatures w14:val="none"/>
    </w:rPr>
  </w:style>
  <w:style w:type="paragraph" w:customStyle="1" w:styleId="ou">
    <w:name w:val="ou"/>
    <w:basedOn w:val="PargrafodaLista"/>
    <w:link w:val="ouChar"/>
    <w:qFormat/>
    <w:rsid w:val="00A03A7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Fontepargpadro"/>
    <w:link w:val="ou"/>
    <w:rsid w:val="00A03A7D"/>
    <w:rPr>
      <w:rFonts w:ascii="Arial" w:hAnsi="Arial" w:cs="Arial"/>
      <w:b/>
      <w:bCs/>
      <w:i/>
      <w:iCs/>
      <w:color w:val="FF0000"/>
      <w:kern w:val="0"/>
      <w:sz w:val="20"/>
      <w:szCs w:val="24"/>
      <w:u w:val="single"/>
      <w:lang w:eastAsia="pt-BR"/>
      <w14:ligatures w14:val="none"/>
    </w:rPr>
  </w:style>
  <w:style w:type="paragraph" w:customStyle="1" w:styleId="Nvel3-R">
    <w:name w:val="Nível 3-R"/>
    <w:basedOn w:val="Normal"/>
    <w:link w:val="Nvel3-RChar"/>
    <w:qFormat/>
    <w:rsid w:val="00A03A7D"/>
    <w:pPr>
      <w:numPr>
        <w:ilvl w:val="2"/>
        <w:numId w:val="1"/>
      </w:numPr>
      <w:spacing w:before="120" w:after="120" w:line="276" w:lineRule="auto"/>
      <w:ind w:left="284" w:firstLine="0"/>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A03A7D"/>
    <w:rPr>
      <w:rFonts w:ascii="Arial" w:eastAsiaTheme="minorEastAsia" w:hAnsi="Arial" w:cs="Arial"/>
      <w:i/>
      <w:iCs/>
      <w:color w:val="FF0000"/>
      <w:kern w:val="0"/>
      <w:sz w:val="20"/>
      <w:szCs w:val="20"/>
      <w:lang w:eastAsia="pt-BR"/>
      <w14:ligatures w14:val="none"/>
    </w:rPr>
  </w:style>
  <w:style w:type="paragraph" w:customStyle="1" w:styleId="Nvel3">
    <w:name w:val="Nível 3"/>
    <w:basedOn w:val="Nvel3-R"/>
    <w:link w:val="Nvel3Char"/>
    <w:qFormat/>
    <w:rsid w:val="00A03A7D"/>
    <w:rPr>
      <w:rFonts w:eastAsia="Times New Roman"/>
      <w:i w:val="0"/>
      <w:iCs w:val="0"/>
    </w:rPr>
  </w:style>
  <w:style w:type="paragraph" w:customStyle="1" w:styleId="Nvel4">
    <w:name w:val="Nível 4"/>
    <w:basedOn w:val="Nvel3"/>
    <w:link w:val="Nvel4Char"/>
    <w:qFormat/>
    <w:rsid w:val="00A03A7D"/>
    <w:pPr>
      <w:numPr>
        <w:ilvl w:val="3"/>
      </w:numPr>
      <w:ind w:left="567" w:firstLine="0"/>
    </w:pPr>
  </w:style>
  <w:style w:type="character" w:customStyle="1" w:styleId="Nvel3Char">
    <w:name w:val="Nível 3 Char"/>
    <w:basedOn w:val="Nvel3-RChar"/>
    <w:link w:val="Nvel3"/>
    <w:rsid w:val="00A03A7D"/>
    <w:rPr>
      <w:rFonts w:ascii="Arial" w:eastAsia="Times New Roman" w:hAnsi="Arial" w:cs="Arial"/>
      <w:i w:val="0"/>
      <w:iCs w:val="0"/>
      <w:color w:val="FF0000"/>
      <w:kern w:val="0"/>
      <w:sz w:val="20"/>
      <w:szCs w:val="20"/>
      <w:lang w:eastAsia="pt-BR"/>
      <w14:ligatures w14:val="none"/>
    </w:rPr>
  </w:style>
  <w:style w:type="paragraph" w:customStyle="1" w:styleId="SubTitNN">
    <w:name w:val="SubTitNN"/>
    <w:basedOn w:val="Normal"/>
    <w:link w:val="SubTitNNChar"/>
    <w:qFormat/>
    <w:rsid w:val="00A03A7D"/>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A03A7D"/>
    <w:rPr>
      <w:rFonts w:ascii="Arial" w:eastAsia="Times New Roman" w:hAnsi="Arial" w:cs="Arial"/>
      <w:i w:val="0"/>
      <w:iCs w:val="0"/>
      <w:color w:val="FF0000"/>
      <w:kern w:val="0"/>
      <w:sz w:val="20"/>
      <w:szCs w:val="20"/>
      <w:lang w:eastAsia="pt-BR"/>
      <w14:ligatures w14:val="none"/>
    </w:rPr>
  </w:style>
  <w:style w:type="character" w:customStyle="1" w:styleId="SubTitNNChar">
    <w:name w:val="SubTitNN Char"/>
    <w:basedOn w:val="Fontepargpadro"/>
    <w:link w:val="SubTitNN"/>
    <w:rsid w:val="00A03A7D"/>
    <w:rPr>
      <w:rFonts w:ascii="Arial" w:eastAsia="Times New Roman" w:hAnsi="Arial" w:cs="Arial"/>
      <w:b/>
      <w:bCs/>
      <w:iCs/>
      <w:kern w:val="0"/>
      <w:sz w:val="20"/>
      <w:szCs w:val="20"/>
      <w:lang w:eastAsia="pt-BR"/>
      <w14:ligatures w14:val="none"/>
    </w:rPr>
  </w:style>
  <w:style w:type="character" w:customStyle="1" w:styleId="Ttulo1Char">
    <w:name w:val="Título 1 Char"/>
    <w:basedOn w:val="Fontepargpadro"/>
    <w:link w:val="Ttulo1"/>
    <w:rsid w:val="00A03A7D"/>
    <w:rPr>
      <w:rFonts w:asciiTheme="majorHAnsi" w:eastAsiaTheme="majorEastAsia" w:hAnsiTheme="majorHAnsi" w:cstheme="majorBidi"/>
      <w:color w:val="2F5496" w:themeColor="accent1" w:themeShade="BF"/>
      <w:kern w:val="0"/>
      <w:sz w:val="32"/>
      <w:szCs w:val="32"/>
      <w:lang w:eastAsia="pt-BR"/>
      <w14:ligatures w14:val="none"/>
    </w:rPr>
  </w:style>
  <w:style w:type="paragraph" w:styleId="PargrafodaLista">
    <w:name w:val="List Paragraph"/>
    <w:basedOn w:val="Normal"/>
    <w:link w:val="PargrafodaListaChar"/>
    <w:qFormat/>
    <w:rsid w:val="00A03A7D"/>
    <w:pPr>
      <w:ind w:left="720"/>
      <w:contextualSpacing/>
    </w:pPr>
  </w:style>
  <w:style w:type="character" w:customStyle="1" w:styleId="Ttulo2Char">
    <w:name w:val="Título 2 Char"/>
    <w:basedOn w:val="Fontepargpadro"/>
    <w:link w:val="Ttulo2"/>
    <w:rsid w:val="00A03A7D"/>
    <w:rPr>
      <w:rFonts w:ascii="Times New Roman" w:eastAsiaTheme="minorEastAsia" w:hAnsi="Times New Roman" w:cs="Times New Roman"/>
      <w:b/>
      <w:color w:val="000000"/>
      <w:kern w:val="0"/>
      <w:sz w:val="24"/>
      <w:szCs w:val="20"/>
      <w:lang w:eastAsia="pt-BR"/>
      <w14:ligatures w14:val="none"/>
    </w:rPr>
  </w:style>
  <w:style w:type="character" w:customStyle="1" w:styleId="Ttulo3Char">
    <w:name w:val="Título 3 Char"/>
    <w:basedOn w:val="Fontepargpadro"/>
    <w:link w:val="Ttulo3"/>
    <w:uiPriority w:val="9"/>
    <w:semiHidden/>
    <w:rsid w:val="00A03A7D"/>
    <w:rPr>
      <w:rFonts w:asciiTheme="majorHAnsi" w:eastAsiaTheme="majorEastAsia" w:hAnsiTheme="majorHAnsi" w:cstheme="majorBidi"/>
      <w:color w:val="1F3763" w:themeColor="accent1" w:themeShade="7F"/>
      <w:kern w:val="0"/>
      <w:sz w:val="24"/>
      <w:szCs w:val="24"/>
      <w14:ligatures w14:val="none"/>
    </w:rPr>
  </w:style>
  <w:style w:type="character" w:customStyle="1" w:styleId="Ttulo4Char">
    <w:name w:val="Título 4 Char"/>
    <w:basedOn w:val="Fontepargpadro"/>
    <w:link w:val="Ttulo4"/>
    <w:semiHidden/>
    <w:rsid w:val="00A03A7D"/>
    <w:rPr>
      <w:rFonts w:asciiTheme="majorHAnsi" w:eastAsiaTheme="majorEastAsia" w:hAnsiTheme="majorHAnsi" w:cstheme="majorBidi"/>
      <w:i/>
      <w:iCs/>
      <w:color w:val="2F5496" w:themeColor="accent1" w:themeShade="BF"/>
      <w:kern w:val="0"/>
      <w:sz w:val="24"/>
      <w:szCs w:val="24"/>
      <w:lang w:eastAsia="pt-BR"/>
      <w14:ligatures w14:val="none"/>
    </w:rPr>
  </w:style>
  <w:style w:type="character" w:customStyle="1" w:styleId="Ttulo6Char">
    <w:name w:val="Título 6 Char"/>
    <w:basedOn w:val="Fontepargpadro"/>
    <w:link w:val="Ttulo6"/>
    <w:uiPriority w:val="9"/>
    <w:semiHidden/>
    <w:rsid w:val="00A03A7D"/>
    <w:rPr>
      <w:rFonts w:asciiTheme="majorHAnsi" w:eastAsiaTheme="majorEastAsia" w:hAnsiTheme="majorHAnsi" w:cstheme="majorBidi"/>
      <w:color w:val="1F3763" w:themeColor="accent1" w:themeShade="7F"/>
      <w:kern w:val="0"/>
      <w14:ligatures w14:val="none"/>
    </w:rPr>
  </w:style>
  <w:style w:type="table" w:styleId="Tabelacomgrade">
    <w:name w:val="Table Grid"/>
    <w:basedOn w:val="Tabelanormal"/>
    <w:uiPriority w:val="39"/>
    <w:rsid w:val="00A03A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A03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A03A7D"/>
    <w:rPr>
      <w:kern w:val="0"/>
      <w14:ligatures w14:val="none"/>
    </w:rPr>
  </w:style>
  <w:style w:type="paragraph" w:customStyle="1" w:styleId="GradeColorida-nfase11">
    <w:name w:val="Grade Colorida - Ênfase 11"/>
    <w:basedOn w:val="Normal"/>
    <w:next w:val="Normal"/>
    <w:link w:val="GradeColorida-nfase1Char"/>
    <w:uiPriority w:val="29"/>
    <w:qFormat/>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A03A7D"/>
    <w:rPr>
      <w:rFonts w:ascii="Arial" w:eastAsia="Calibri" w:hAnsi="Arial" w:cs="Times New Roman"/>
      <w:i/>
      <w:iCs/>
      <w:color w:val="000000"/>
      <w:kern w:val="0"/>
      <w:sz w:val="20"/>
      <w:szCs w:val="24"/>
      <w:shd w:val="clear" w:color="auto" w:fill="FFFFCC"/>
      <w:lang w:val="x-none"/>
      <w14:ligatures w14:val="none"/>
    </w:rPr>
  </w:style>
  <w:style w:type="paragraph" w:customStyle="1" w:styleId="Nivel01Titulo">
    <w:name w:val="Nivel_01_Titulo"/>
    <w:basedOn w:val="Ttulo1"/>
    <w:next w:val="Normal"/>
    <w:link w:val="Nivel01TituloChar"/>
    <w:qFormat/>
    <w:rsid w:val="00A03A7D"/>
    <w:pPr>
      <w:numPr>
        <w:numId w:val="3"/>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qFormat/>
    <w:rsid w:val="00A03A7D"/>
    <w:rPr>
      <w:rFonts w:ascii="Arial" w:eastAsiaTheme="majorEastAsia" w:hAnsi="Arial" w:cs="Times New Roman"/>
      <w:b/>
      <w:bCs/>
      <w:color w:val="2F5496" w:themeColor="accent1" w:themeShade="BF"/>
      <w:kern w:val="0"/>
      <w:sz w:val="20"/>
      <w:szCs w:val="20"/>
      <w:lang w:eastAsia="pt-BR"/>
      <w14:ligatures w14:val="none"/>
    </w:rPr>
  </w:style>
  <w:style w:type="paragraph" w:customStyle="1" w:styleId="Nivel1">
    <w:name w:val="Nivel1"/>
    <w:basedOn w:val="Ttulo1"/>
    <w:next w:val="Normal"/>
    <w:link w:val="Nivel1Char"/>
    <w:qFormat/>
    <w:rsid w:val="00A03A7D"/>
    <w:pPr>
      <w:numPr>
        <w:numId w:val="4"/>
      </w:numPr>
      <w:spacing w:before="480" w:after="120" w:line="276" w:lineRule="auto"/>
      <w:jc w:val="both"/>
    </w:pPr>
    <w:rPr>
      <w:rFonts w:ascii="Arial" w:hAnsi="Arial" w:cs="Arial"/>
      <w:b/>
      <w:color w:val="000000"/>
      <w:lang w:eastAsia="en-US"/>
    </w:rPr>
  </w:style>
  <w:style w:type="paragraph" w:styleId="Citao">
    <w:name w:val="Quote"/>
    <w:aliases w:val="TCU,Citação AGU,NotaExplicativa"/>
    <w:basedOn w:val="Normal"/>
    <w:link w:val="CitaoChar"/>
    <w:qFormat/>
    <w:rsid w:val="00A03A7D"/>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jc w:val="both"/>
    </w:pPr>
    <w:rPr>
      <w:rFonts w:eastAsia="Calibri"/>
      <w:i/>
      <w:iCs/>
      <w:color w:val="000000"/>
      <w:sz w:val="20"/>
      <w:lang w:eastAsia="en-US"/>
    </w:rPr>
  </w:style>
  <w:style w:type="character" w:customStyle="1" w:styleId="CitaoChar">
    <w:name w:val="Citação Char"/>
    <w:aliases w:val="TCU Char,Citação AGU Char,NotaExplicativa Char"/>
    <w:basedOn w:val="Fontepargpadro"/>
    <w:link w:val="Citao"/>
    <w:qFormat/>
    <w:rsid w:val="00A03A7D"/>
    <w:rPr>
      <w:rFonts w:ascii="Ecofont_Spranq_eco_Sans" w:eastAsia="Calibri" w:hAnsi="Ecofont_Spranq_eco_Sans" w:cs="Tahoma"/>
      <w:i/>
      <w:iCs/>
      <w:color w:val="000000"/>
      <w:kern w:val="0"/>
      <w:sz w:val="20"/>
      <w:szCs w:val="24"/>
      <w:shd w:val="clear" w:color="auto" w:fill="FFFFCC"/>
      <w14:ligatures w14:val="none"/>
    </w:rPr>
  </w:style>
  <w:style w:type="paragraph" w:customStyle="1" w:styleId="citao2">
    <w:name w:val="citação 2"/>
    <w:basedOn w:val="Citao"/>
    <w:link w:val="citao2Char"/>
    <w:qFormat/>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A03A7D"/>
    <w:rPr>
      <w:rFonts w:ascii="Arial" w:eastAsia="Calibri" w:hAnsi="Arial" w:cs="Tahoma"/>
      <w:i/>
      <w:iCs/>
      <w:color w:val="000000"/>
      <w:kern w:val="0"/>
      <w:sz w:val="20"/>
      <w:szCs w:val="20"/>
      <w:shd w:val="clear" w:color="auto" w:fill="FFFFCC"/>
      <w14:ligatures w14:val="none"/>
    </w:rPr>
  </w:style>
  <w:style w:type="character" w:customStyle="1" w:styleId="Nivel1Char">
    <w:name w:val="Nivel1 Char"/>
    <w:basedOn w:val="Fontepargpadro"/>
    <w:link w:val="Nivel1"/>
    <w:locked/>
    <w:rsid w:val="00A03A7D"/>
    <w:rPr>
      <w:rFonts w:ascii="Arial" w:eastAsiaTheme="majorEastAsia" w:hAnsi="Arial" w:cs="Arial"/>
      <w:b/>
      <w:color w:val="000000"/>
      <w:kern w:val="0"/>
      <w:sz w:val="32"/>
      <w:szCs w:val="32"/>
      <w14:ligatures w14:val="none"/>
    </w:rPr>
  </w:style>
  <w:style w:type="paragraph" w:customStyle="1" w:styleId="PargrafodaLista1">
    <w:name w:val="Parágrafo da Lista1"/>
    <w:basedOn w:val="Normal"/>
    <w:qFormat/>
    <w:rsid w:val="00A03A7D"/>
    <w:pPr>
      <w:ind w:left="720"/>
    </w:pPr>
    <w:rPr>
      <w:rFonts w:cs="Ecofont_Spranq_eco_Sans"/>
    </w:rPr>
  </w:style>
  <w:style w:type="paragraph" w:customStyle="1" w:styleId="Nivel10">
    <w:name w:val="Nivel 1"/>
    <w:basedOn w:val="Nivel2"/>
    <w:next w:val="Nivel2"/>
    <w:qFormat/>
    <w:rsid w:val="00A03A7D"/>
    <w:pPr>
      <w:numPr>
        <w:ilvl w:val="0"/>
        <w:numId w:val="0"/>
      </w:numPr>
      <w:tabs>
        <w:tab w:val="num" w:pos="360"/>
      </w:tabs>
      <w:autoSpaceDE/>
      <w:autoSpaceDN/>
      <w:adjustRightInd/>
      <w:ind w:left="644" w:hanging="432"/>
    </w:pPr>
    <w:rPr>
      <w:rFonts w:ascii="Ecofont_Spranq_eco_Sans" w:eastAsia="Arial Unicode MS" w:hAnsi="Ecofont_Spranq_eco_Sans"/>
      <w:b/>
    </w:rPr>
  </w:style>
  <w:style w:type="paragraph" w:customStyle="1" w:styleId="Nivel3">
    <w:name w:val="Nivel 3"/>
    <w:basedOn w:val="Nivel2"/>
    <w:link w:val="Nivel3Char"/>
    <w:qFormat/>
    <w:rsid w:val="00A03A7D"/>
    <w:pPr>
      <w:numPr>
        <w:ilvl w:val="0"/>
        <w:numId w:val="0"/>
      </w:numPr>
      <w:tabs>
        <w:tab w:val="num" w:pos="360"/>
      </w:tabs>
      <w:autoSpaceDE/>
      <w:autoSpaceDN/>
      <w:adjustRightInd/>
      <w:ind w:left="1922"/>
    </w:pPr>
    <w:rPr>
      <w:rFonts w:ascii="Ecofont_Spranq_eco_Sans" w:eastAsia="Arial Unicode MS" w:hAnsi="Ecofont_Spranq_eco_Sans"/>
      <w:color w:val="000000"/>
    </w:rPr>
  </w:style>
  <w:style w:type="paragraph" w:customStyle="1" w:styleId="Nivel4">
    <w:name w:val="Nivel 4"/>
    <w:basedOn w:val="Nivel3"/>
    <w:link w:val="Nivel4Char"/>
    <w:qFormat/>
    <w:rsid w:val="00A03A7D"/>
    <w:pPr>
      <w:ind w:left="2491"/>
    </w:pPr>
    <w:rPr>
      <w:color w:val="auto"/>
    </w:rPr>
  </w:style>
  <w:style w:type="paragraph" w:customStyle="1" w:styleId="Nivel5">
    <w:name w:val="Nivel 5"/>
    <w:basedOn w:val="Nivel4"/>
    <w:qFormat/>
    <w:rsid w:val="00A03A7D"/>
    <w:pPr>
      <w:ind w:left="3485"/>
    </w:pPr>
  </w:style>
  <w:style w:type="paragraph" w:styleId="Assuntodocomentrio">
    <w:name w:val="annotation subject"/>
    <w:basedOn w:val="Textodecomentrio"/>
    <w:next w:val="Textodecomentrio"/>
    <w:link w:val="AssuntodocomentrioChar"/>
    <w:semiHidden/>
    <w:unhideWhenUsed/>
    <w:rsid w:val="00A03A7D"/>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semiHidden/>
    <w:rsid w:val="00A03A7D"/>
    <w:rPr>
      <w:rFonts w:ascii="Ecofont_Spranq_eco_Sans" w:eastAsia="Times New Roman" w:hAnsi="Ecofont_Spranq_eco_Sans" w:cs="Tahoma"/>
      <w:b/>
      <w:bCs/>
      <w:kern w:val="0"/>
      <w:sz w:val="20"/>
      <w:szCs w:val="20"/>
      <w:lang w:eastAsia="pt-BR"/>
      <w14:ligatures w14:val="none"/>
    </w:rPr>
  </w:style>
  <w:style w:type="character" w:styleId="Hyperlink">
    <w:name w:val="Hyperlink"/>
    <w:basedOn w:val="Fontepargpadro"/>
    <w:uiPriority w:val="99"/>
    <w:unhideWhenUsed/>
    <w:rsid w:val="00A03A7D"/>
    <w:rPr>
      <w:color w:val="0563C1" w:themeColor="hyperlink"/>
      <w:u w:val="single"/>
    </w:rPr>
  </w:style>
  <w:style w:type="character" w:customStyle="1" w:styleId="MenoPendente1">
    <w:name w:val="Menção Pendente1"/>
    <w:basedOn w:val="Fontepargpadro"/>
    <w:uiPriority w:val="99"/>
    <w:semiHidden/>
    <w:unhideWhenUsed/>
    <w:rsid w:val="00A03A7D"/>
    <w:rPr>
      <w:color w:val="605E5C"/>
      <w:shd w:val="clear" w:color="auto" w:fill="E1DFDD"/>
    </w:rPr>
  </w:style>
  <w:style w:type="paragraph" w:styleId="Textodebalo">
    <w:name w:val="Balloon Text"/>
    <w:basedOn w:val="Normal"/>
    <w:link w:val="TextodebaloChar"/>
    <w:uiPriority w:val="99"/>
    <w:unhideWhenUsed/>
    <w:rsid w:val="00A03A7D"/>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rsid w:val="00A03A7D"/>
    <w:rPr>
      <w:rFonts w:ascii="Segoe UI" w:hAnsi="Segoe UI" w:cs="Segoe UI"/>
      <w:kern w:val="0"/>
      <w:sz w:val="18"/>
      <w:szCs w:val="18"/>
      <w14:ligatures w14:val="none"/>
    </w:rPr>
  </w:style>
  <w:style w:type="paragraph" w:customStyle="1" w:styleId="SombreamentoMdio1-nfase31">
    <w:name w:val="Sombreamento Médio 1 - Ênfase 31"/>
    <w:basedOn w:val="Normal"/>
    <w:next w:val="Normal"/>
    <w:rsid w:val="00A03A7D"/>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Nvel2OpcionalChar">
    <w:name w:val="Nível 2 Opcional Char"/>
    <w:basedOn w:val="Fontepargpadro"/>
    <w:link w:val="Nvel2Opcional"/>
    <w:locked/>
    <w:rsid w:val="00A03A7D"/>
    <w:rPr>
      <w:rFonts w:ascii="Arial" w:hAnsi="Arial" w:cs="Arial"/>
      <w:i/>
      <w:color w:val="FF0000"/>
    </w:rPr>
  </w:style>
  <w:style w:type="paragraph" w:customStyle="1" w:styleId="Nvel2Opcional">
    <w:name w:val="Nível 2 Opcional"/>
    <w:basedOn w:val="Nivel2"/>
    <w:link w:val="Nvel2OpcionalChar"/>
    <w:qFormat/>
    <w:rsid w:val="00A03A7D"/>
    <w:pPr>
      <w:numPr>
        <w:numId w:val="2"/>
      </w:numPr>
      <w:autoSpaceDE/>
      <w:autoSpaceDN/>
      <w:adjustRightInd/>
      <w:ind w:left="716" w:hanging="432"/>
    </w:pPr>
    <w:rPr>
      <w:rFonts w:eastAsiaTheme="minorHAnsi"/>
      <w:i/>
      <w:color w:val="FF0000"/>
      <w:kern w:val="2"/>
      <w:sz w:val="22"/>
      <w:szCs w:val="22"/>
      <w:lang w:eastAsia="en-US"/>
      <w14:ligatures w14:val="standardContextual"/>
    </w:rPr>
  </w:style>
  <w:style w:type="character" w:customStyle="1" w:styleId="Nvel3OpcionalChar">
    <w:name w:val="Nível 3 Opcional Char"/>
    <w:basedOn w:val="Fontepargpadro"/>
    <w:link w:val="Nvel3Opcional"/>
    <w:locked/>
    <w:rsid w:val="00A03A7D"/>
    <w:rPr>
      <w:rFonts w:ascii="Arial" w:hAnsi="Arial" w:cs="Arial"/>
      <w:i/>
      <w:iCs/>
      <w:color w:val="FF0000"/>
    </w:rPr>
  </w:style>
  <w:style w:type="paragraph" w:customStyle="1" w:styleId="Nvel3Opcional">
    <w:name w:val="Nível 3 Opcional"/>
    <w:basedOn w:val="Nivel3"/>
    <w:link w:val="Nvel3OpcionalChar"/>
    <w:qFormat/>
    <w:rsid w:val="00A03A7D"/>
    <w:pPr>
      <w:numPr>
        <w:ilvl w:val="2"/>
        <w:numId w:val="2"/>
      </w:numPr>
      <w:ind w:left="567" w:firstLine="0"/>
    </w:pPr>
    <w:rPr>
      <w:rFonts w:ascii="Arial" w:eastAsiaTheme="minorHAnsi" w:hAnsi="Arial"/>
      <w:i/>
      <w:iCs/>
      <w:color w:val="FF0000"/>
      <w:kern w:val="2"/>
      <w:sz w:val="22"/>
      <w:szCs w:val="22"/>
      <w:lang w:eastAsia="en-US"/>
      <w14:ligatures w14:val="standardContextual"/>
    </w:rPr>
  </w:style>
  <w:style w:type="paragraph" w:styleId="Reviso">
    <w:name w:val="Revision"/>
    <w:hidden/>
    <w:uiPriority w:val="99"/>
    <w:semiHidden/>
    <w:rsid w:val="00A03A7D"/>
    <w:pPr>
      <w:spacing w:after="0" w:line="240" w:lineRule="auto"/>
    </w:pPr>
    <w:rPr>
      <w:kern w:val="0"/>
      <w14:ligatures w14:val="none"/>
    </w:rPr>
  </w:style>
  <w:style w:type="paragraph" w:styleId="NormalWeb">
    <w:name w:val="Normal (Web)"/>
    <w:basedOn w:val="Normal"/>
    <w:uiPriority w:val="99"/>
    <w:rsid w:val="00A03A7D"/>
    <w:pPr>
      <w:spacing w:before="100" w:beforeAutospacing="1" w:after="100" w:afterAutospacing="1"/>
    </w:pPr>
    <w:rPr>
      <w:rFonts w:ascii="Times New Roman" w:eastAsiaTheme="minorEastAsia" w:hAnsi="Times New Roman" w:cs="Times New Roman"/>
    </w:rPr>
  </w:style>
  <w:style w:type="paragraph" w:customStyle="1" w:styleId="Nvel2">
    <w:name w:val="Nível 2"/>
    <w:basedOn w:val="Normal"/>
    <w:next w:val="Normal"/>
    <w:rsid w:val="00A03A7D"/>
    <w:pPr>
      <w:spacing w:after="120"/>
      <w:jc w:val="both"/>
    </w:pPr>
    <w:rPr>
      <w:rFonts w:ascii="Arial" w:eastAsiaTheme="minorEastAsia" w:hAnsi="Arial" w:cs="Times New Roman"/>
      <w:b/>
      <w:szCs w:val="20"/>
    </w:rPr>
  </w:style>
  <w:style w:type="character" w:customStyle="1" w:styleId="normalchar1">
    <w:name w:val="normal__char1"/>
    <w:rsid w:val="00A03A7D"/>
    <w:rPr>
      <w:rFonts w:ascii="Arial" w:hAnsi="Arial" w:cs="Arial" w:hint="default"/>
      <w:strike w:val="0"/>
      <w:dstrike w:val="0"/>
      <w:sz w:val="24"/>
      <w:szCs w:val="24"/>
      <w:u w:val="none"/>
      <w:effect w:val="none"/>
    </w:rPr>
  </w:style>
  <w:style w:type="character" w:customStyle="1" w:styleId="apple-style-span">
    <w:name w:val="apple-style-span"/>
    <w:basedOn w:val="Fontepargpadro"/>
    <w:rsid w:val="00A03A7D"/>
  </w:style>
  <w:style w:type="paragraph" w:styleId="Commarcadores5">
    <w:name w:val="List Bullet 5"/>
    <w:basedOn w:val="Normal"/>
    <w:rsid w:val="00A03A7D"/>
    <w:pPr>
      <w:numPr>
        <w:numId w:val="33"/>
      </w:numPr>
      <w:contextualSpacing/>
    </w:pPr>
    <w:rPr>
      <w:rFonts w:eastAsiaTheme="minorEastAsia"/>
    </w:rPr>
  </w:style>
  <w:style w:type="paragraph" w:customStyle="1" w:styleId="Notaexplicativa">
    <w:name w:val="Nota explicativa"/>
    <w:basedOn w:val="Citao"/>
    <w:link w:val="NotaexplicativaChar"/>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NotaexplicativaChar">
    <w:name w:val="Nota explicativa Char"/>
    <w:basedOn w:val="CitaoChar"/>
    <w:link w:val="Notaexplicativa"/>
    <w:rsid w:val="00A03A7D"/>
    <w:rPr>
      <w:rFonts w:ascii="Arial" w:eastAsia="Calibri" w:hAnsi="Arial" w:cs="Tahoma"/>
      <w:i/>
      <w:iCs/>
      <w:color w:val="000000"/>
      <w:kern w:val="0"/>
      <w:sz w:val="20"/>
      <w:szCs w:val="20"/>
      <w:shd w:val="clear" w:color="auto" w:fill="FFFFCC"/>
      <w14:ligatures w14:val="none"/>
    </w:rPr>
  </w:style>
  <w:style w:type="numbering" w:customStyle="1" w:styleId="Estilo1">
    <w:name w:val="Estilo1"/>
    <w:uiPriority w:val="99"/>
    <w:rsid w:val="00A03A7D"/>
    <w:pPr>
      <w:numPr>
        <w:numId w:val="34"/>
      </w:numPr>
    </w:pPr>
  </w:style>
  <w:style w:type="numbering" w:customStyle="1" w:styleId="Estilo2">
    <w:name w:val="Estilo2"/>
    <w:uiPriority w:val="99"/>
    <w:rsid w:val="00A03A7D"/>
    <w:pPr>
      <w:numPr>
        <w:numId w:val="35"/>
      </w:numPr>
    </w:pPr>
  </w:style>
  <w:style w:type="numbering" w:customStyle="1" w:styleId="Estilo3">
    <w:name w:val="Estilo3"/>
    <w:uiPriority w:val="99"/>
    <w:rsid w:val="00A03A7D"/>
    <w:pPr>
      <w:numPr>
        <w:numId w:val="36"/>
      </w:numPr>
    </w:pPr>
  </w:style>
  <w:style w:type="numbering" w:customStyle="1" w:styleId="Estilo4">
    <w:name w:val="Estilo4"/>
    <w:uiPriority w:val="99"/>
    <w:rsid w:val="00A03A7D"/>
    <w:pPr>
      <w:numPr>
        <w:numId w:val="37"/>
      </w:numPr>
    </w:pPr>
  </w:style>
  <w:style w:type="numbering" w:customStyle="1" w:styleId="Estilo5">
    <w:name w:val="Estilo5"/>
    <w:uiPriority w:val="99"/>
    <w:rsid w:val="00A03A7D"/>
    <w:pPr>
      <w:numPr>
        <w:numId w:val="38"/>
      </w:numPr>
    </w:pPr>
  </w:style>
  <w:style w:type="numbering" w:customStyle="1" w:styleId="Estilo6">
    <w:name w:val="Estilo6"/>
    <w:uiPriority w:val="99"/>
    <w:rsid w:val="00A03A7D"/>
    <w:pPr>
      <w:numPr>
        <w:numId w:val="39"/>
      </w:numPr>
    </w:pPr>
  </w:style>
  <w:style w:type="paragraph" w:styleId="Ttulo">
    <w:name w:val="Title"/>
    <w:basedOn w:val="Normal"/>
    <w:next w:val="Normal"/>
    <w:link w:val="TtuloChar"/>
    <w:rsid w:val="00A03A7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A03A7D"/>
    <w:rPr>
      <w:rFonts w:asciiTheme="majorHAnsi" w:eastAsiaTheme="majorEastAsia" w:hAnsiTheme="majorHAnsi" w:cstheme="majorBidi"/>
      <w:color w:val="323E4F" w:themeColor="text2" w:themeShade="BF"/>
      <w:spacing w:val="5"/>
      <w:kern w:val="28"/>
      <w:sz w:val="52"/>
      <w:szCs w:val="52"/>
      <w:lang w:eastAsia="pt-BR"/>
      <w14:ligatures w14:val="none"/>
    </w:rPr>
  </w:style>
  <w:style w:type="paragraph" w:customStyle="1" w:styleId="PADRO">
    <w:name w:val="PADRÃO"/>
    <w:rsid w:val="00A03A7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customStyle="1" w:styleId="QuoteChar">
    <w:name w:val="Quote Char"/>
    <w:basedOn w:val="Fontepargpadro"/>
    <w:link w:val="Citao1"/>
    <w:rsid w:val="00A03A7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kern w:val="2"/>
      <w:sz w:val="22"/>
      <w:szCs w:val="22"/>
      <w:lang w:eastAsia="en-US"/>
      <w14:ligatures w14:val="standardContextual"/>
    </w:rPr>
  </w:style>
  <w:style w:type="paragraph" w:customStyle="1" w:styleId="paragraph">
    <w:name w:val="paragraph"/>
    <w:basedOn w:val="Normal"/>
    <w:rsid w:val="00A03A7D"/>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A03A7D"/>
  </w:style>
  <w:style w:type="character" w:customStyle="1" w:styleId="eop">
    <w:name w:val="eop"/>
    <w:basedOn w:val="Fontepargpadro"/>
    <w:rsid w:val="00A03A7D"/>
  </w:style>
  <w:style w:type="character" w:customStyle="1" w:styleId="spellingerror">
    <w:name w:val="spellingerror"/>
    <w:basedOn w:val="Fontepargpadro"/>
    <w:rsid w:val="00A03A7D"/>
  </w:style>
  <w:style w:type="paragraph" w:styleId="Corpodetexto">
    <w:name w:val="Body Text"/>
    <w:basedOn w:val="Normal"/>
    <w:link w:val="CorpodetextoChar"/>
    <w:unhideWhenUsed/>
    <w:rsid w:val="00A03A7D"/>
    <w:pPr>
      <w:spacing w:before="100" w:beforeAutospacing="1" w:after="100" w:afterAutospacing="1"/>
    </w:pPr>
    <w:rPr>
      <w:rFonts w:ascii="Times New Roman" w:hAnsi="Times New Roman" w:cs="Times New Roman"/>
    </w:rPr>
  </w:style>
  <w:style w:type="character" w:customStyle="1" w:styleId="CorpodetextoChar">
    <w:name w:val="Corpo de texto Char"/>
    <w:basedOn w:val="Fontepargpadro"/>
    <w:link w:val="Corpodetexto"/>
    <w:rsid w:val="00A03A7D"/>
    <w:rPr>
      <w:rFonts w:ascii="Times New Roman" w:eastAsia="Times New Roman" w:hAnsi="Times New Roman" w:cs="Times New Roman"/>
      <w:kern w:val="0"/>
      <w:sz w:val="24"/>
      <w:szCs w:val="24"/>
      <w:lang w:eastAsia="pt-BR"/>
      <w14:ligatures w14:val="none"/>
    </w:rPr>
  </w:style>
  <w:style w:type="character" w:customStyle="1" w:styleId="Nivel4Char">
    <w:name w:val="Nivel 4 Char"/>
    <w:basedOn w:val="Fontepargpadro"/>
    <w:link w:val="Nivel4"/>
    <w:rsid w:val="00A03A7D"/>
    <w:rPr>
      <w:rFonts w:ascii="Ecofont_Spranq_eco_Sans" w:eastAsia="Arial Unicode MS" w:hAnsi="Ecofont_Spranq_eco_Sans" w:cs="Arial"/>
      <w:kern w:val="0"/>
      <w:sz w:val="20"/>
      <w:szCs w:val="20"/>
      <w:lang w:eastAsia="pt-BR"/>
      <w14:ligatures w14:val="none"/>
    </w:rPr>
  </w:style>
  <w:style w:type="paragraph" w:customStyle="1" w:styleId="textbody">
    <w:name w:val="textbody"/>
    <w:basedOn w:val="Normal"/>
    <w:rsid w:val="00A03A7D"/>
    <w:pPr>
      <w:spacing w:before="100" w:beforeAutospacing="1" w:after="100" w:afterAutospacing="1"/>
    </w:pPr>
    <w:rPr>
      <w:rFonts w:ascii="Times New Roman" w:hAnsi="Times New Roman" w:cs="Times New Roman"/>
    </w:rPr>
  </w:style>
  <w:style w:type="paragraph" w:customStyle="1" w:styleId="em0020ementa">
    <w:name w:val="em_0020ementa"/>
    <w:basedOn w:val="Normal"/>
    <w:rsid w:val="00A03A7D"/>
    <w:pPr>
      <w:ind w:left="4160"/>
      <w:jc w:val="both"/>
    </w:pPr>
    <w:rPr>
      <w:rFonts w:ascii="Times New Roman" w:hAnsi="Times New Roman" w:cs="Times New Roman"/>
      <w:sz w:val="28"/>
      <w:szCs w:val="28"/>
    </w:rPr>
  </w:style>
  <w:style w:type="character" w:customStyle="1" w:styleId="cp0020corpodespachochar1">
    <w:name w:val="cp_0020corpodespacho__char1"/>
    <w:rsid w:val="00A03A7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03A7D"/>
    <w:rPr>
      <w:rFonts w:ascii="Times New Roman" w:hAnsi="Times New Roman" w:cs="Times New Roman" w:hint="default"/>
      <w:strike w:val="0"/>
      <w:dstrike w:val="0"/>
      <w:sz w:val="28"/>
      <w:szCs w:val="28"/>
      <w:u w:val="none"/>
      <w:effect w:val="none"/>
    </w:rPr>
  </w:style>
  <w:style w:type="character" w:styleId="Forte">
    <w:name w:val="Strong"/>
    <w:basedOn w:val="Fontepargpadro"/>
    <w:uiPriority w:val="22"/>
    <w:rsid w:val="00A03A7D"/>
    <w:rPr>
      <w:b/>
      <w:bCs/>
    </w:rPr>
  </w:style>
  <w:style w:type="character" w:styleId="nfase">
    <w:name w:val="Emphasis"/>
    <w:basedOn w:val="Fontepargpadro"/>
    <w:rsid w:val="00A03A7D"/>
    <w:rPr>
      <w:i/>
      <w:iCs/>
    </w:rPr>
  </w:style>
  <w:style w:type="character" w:customStyle="1" w:styleId="Manoel">
    <w:name w:val="Manoel"/>
    <w:rsid w:val="00A03A7D"/>
    <w:rPr>
      <w:rFonts w:ascii="Arial" w:hAnsi="Arial" w:cs="Arial"/>
      <w:color w:val="7030A0"/>
      <w:sz w:val="20"/>
    </w:rPr>
  </w:style>
  <w:style w:type="character" w:customStyle="1" w:styleId="ListLabel12">
    <w:name w:val="ListLabel 12"/>
    <w:rsid w:val="00A03A7D"/>
    <w:rPr>
      <w:b/>
    </w:rPr>
  </w:style>
  <w:style w:type="paragraph" w:customStyle="1" w:styleId="texto1">
    <w:name w:val="texto1"/>
    <w:basedOn w:val="Normal"/>
    <w:rsid w:val="00A03A7D"/>
    <w:pPr>
      <w:spacing w:before="100" w:beforeAutospacing="1" w:after="100" w:afterAutospacing="1"/>
    </w:pPr>
    <w:rPr>
      <w:rFonts w:ascii="Times New Roman" w:hAnsi="Times New Roman" w:cs="Times New Roman"/>
    </w:rPr>
  </w:style>
  <w:style w:type="paragraph" w:customStyle="1" w:styleId="xwestern">
    <w:name w:val="x_western"/>
    <w:basedOn w:val="Normal"/>
    <w:rsid w:val="00A03A7D"/>
    <w:pPr>
      <w:spacing w:before="100" w:beforeAutospacing="1" w:after="100" w:afterAutospacing="1"/>
    </w:pPr>
    <w:rPr>
      <w:rFonts w:ascii="Times New Roman" w:hAnsi="Times New Roman" w:cs="Times New Roman"/>
    </w:rPr>
  </w:style>
  <w:style w:type="paragraph" w:customStyle="1" w:styleId="TCU-Ac-item9-0">
    <w:name w:val="TCU - Ac - item 9 - §§_0"/>
    <w:basedOn w:val="Normal"/>
    <w:rsid w:val="00A03A7D"/>
    <w:pPr>
      <w:ind w:firstLine="1134"/>
      <w:jc w:val="both"/>
    </w:pPr>
    <w:rPr>
      <w:rFonts w:ascii="Times New Roman" w:hAnsi="Times New Roman" w:cs="Times New Roman"/>
      <w:szCs w:val="22"/>
      <w:lang w:eastAsia="en-US"/>
    </w:rPr>
  </w:style>
  <w:style w:type="paragraph" w:customStyle="1" w:styleId="Normal1">
    <w:name w:val="Normal_1"/>
    <w:rsid w:val="00A03A7D"/>
    <w:pPr>
      <w:spacing w:after="0" w:line="240" w:lineRule="auto"/>
    </w:pPr>
    <w:rPr>
      <w:rFonts w:ascii="Times New Roman" w:eastAsia="Times New Roman" w:hAnsi="Times New Roman" w:cs="Times New Roman"/>
      <w:kern w:val="0"/>
      <w:sz w:val="24"/>
      <w14:ligatures w14:val="none"/>
    </w:rPr>
  </w:style>
  <w:style w:type="paragraph" w:customStyle="1" w:styleId="tcu-ac-item9-1linha">
    <w:name w:val="tcu_-__ac_-_item_9_-_1ª_linha"/>
    <w:basedOn w:val="Normal"/>
    <w:rsid w:val="00A03A7D"/>
    <w:pPr>
      <w:spacing w:before="100" w:beforeAutospacing="1" w:after="100" w:afterAutospacing="1"/>
    </w:pPr>
    <w:rPr>
      <w:rFonts w:ascii="Times New Roman" w:hAnsi="Times New Roman" w:cs="Times New Roman"/>
    </w:rPr>
  </w:style>
  <w:style w:type="paragraph" w:customStyle="1" w:styleId="textojustificadorecuoprimeiralinha">
    <w:name w:val="texto_justificado_recuo_primeira_linha"/>
    <w:basedOn w:val="Normal"/>
    <w:rsid w:val="00A03A7D"/>
    <w:pPr>
      <w:spacing w:before="100" w:beforeAutospacing="1" w:after="100" w:afterAutospacing="1"/>
    </w:pPr>
    <w:rPr>
      <w:rFonts w:ascii="Times New Roman" w:hAnsi="Times New Roman" w:cs="Times New Roman"/>
    </w:rPr>
  </w:style>
  <w:style w:type="character" w:customStyle="1" w:styleId="highlight">
    <w:name w:val="highlight"/>
    <w:basedOn w:val="Fontepargpadro"/>
    <w:rsid w:val="00A03A7D"/>
  </w:style>
  <w:style w:type="paragraph" w:customStyle="1" w:styleId="textojustificado">
    <w:name w:val="texto_justificado"/>
    <w:basedOn w:val="Normal"/>
    <w:rsid w:val="00A03A7D"/>
    <w:pPr>
      <w:spacing w:before="100" w:beforeAutospacing="1" w:after="100" w:afterAutospacing="1"/>
    </w:pPr>
    <w:rPr>
      <w:rFonts w:ascii="Times New Roman" w:hAnsi="Times New Roman" w:cs="Times New Roman"/>
    </w:rPr>
  </w:style>
  <w:style w:type="character" w:styleId="HiperlinkVisitado">
    <w:name w:val="FollowedHyperlink"/>
    <w:basedOn w:val="Fontepargpadro"/>
    <w:semiHidden/>
    <w:unhideWhenUsed/>
    <w:rsid w:val="00A03A7D"/>
    <w:rPr>
      <w:color w:val="954F72" w:themeColor="followedHyperlink"/>
      <w:u w:val="single"/>
    </w:rPr>
  </w:style>
  <w:style w:type="character" w:customStyle="1" w:styleId="MenoPendente2">
    <w:name w:val="Menção Pendente2"/>
    <w:basedOn w:val="Fontepargpadro"/>
    <w:uiPriority w:val="99"/>
    <w:semiHidden/>
    <w:unhideWhenUsed/>
    <w:rsid w:val="00A03A7D"/>
    <w:rPr>
      <w:color w:val="605E5C"/>
      <w:shd w:val="clear" w:color="auto" w:fill="E1DFDD"/>
    </w:rPr>
  </w:style>
  <w:style w:type="character" w:styleId="TextodoEspaoReservado">
    <w:name w:val="Placeholder Text"/>
    <w:basedOn w:val="Fontepargpadro"/>
    <w:uiPriority w:val="67"/>
    <w:semiHidden/>
    <w:rsid w:val="00A03A7D"/>
    <w:rPr>
      <w:color w:val="808080"/>
    </w:rPr>
  </w:style>
  <w:style w:type="character" w:customStyle="1" w:styleId="PargrafodaListaChar">
    <w:name w:val="Parágrafo da Lista Char"/>
    <w:basedOn w:val="Fontepargpadro"/>
    <w:link w:val="PargrafodaLista"/>
    <w:rsid w:val="00A03A7D"/>
    <w:rPr>
      <w:rFonts w:ascii="Ecofont_Spranq_eco_Sans" w:eastAsia="Times New Roman" w:hAnsi="Ecofont_Spranq_eco_Sans" w:cs="Tahoma"/>
      <w:kern w:val="0"/>
      <w:sz w:val="24"/>
      <w:szCs w:val="24"/>
      <w:lang w:eastAsia="pt-BR"/>
      <w14:ligatures w14:val="none"/>
    </w:rPr>
  </w:style>
  <w:style w:type="paragraph" w:customStyle="1" w:styleId="corpo">
    <w:name w:val="corpo"/>
    <w:basedOn w:val="Normal"/>
    <w:rsid w:val="00A03A7D"/>
    <w:pPr>
      <w:spacing w:before="100" w:beforeAutospacing="1" w:after="100" w:afterAutospacing="1"/>
    </w:pPr>
    <w:rPr>
      <w:rFonts w:ascii="Times New Roman" w:hAnsi="Times New Roman" w:cs="Times New Roman"/>
    </w:rPr>
  </w:style>
  <w:style w:type="paragraph" w:customStyle="1" w:styleId="itemnivel2">
    <w:name w:val="item_nivel2"/>
    <w:basedOn w:val="Normal"/>
    <w:rsid w:val="00A03A7D"/>
    <w:pPr>
      <w:spacing w:before="100" w:beforeAutospacing="1" w:after="100" w:afterAutospacing="1"/>
    </w:pPr>
    <w:rPr>
      <w:rFonts w:ascii="Times New Roman" w:hAnsi="Times New Roman" w:cs="Times New Roman"/>
    </w:rPr>
  </w:style>
  <w:style w:type="paragraph" w:customStyle="1" w:styleId="itemnivel1">
    <w:name w:val="item_nivel1"/>
    <w:basedOn w:val="Normal"/>
    <w:rsid w:val="00A03A7D"/>
    <w:pPr>
      <w:spacing w:before="100" w:beforeAutospacing="1" w:after="100" w:afterAutospacing="1"/>
    </w:pPr>
    <w:rPr>
      <w:rFonts w:ascii="Times New Roman" w:hAnsi="Times New Roman" w:cs="Times New Roman"/>
    </w:rPr>
  </w:style>
  <w:style w:type="paragraph" w:customStyle="1" w:styleId="itemalinealetra">
    <w:name w:val="item_alinea_letra"/>
    <w:basedOn w:val="Normal"/>
    <w:rsid w:val="00A03A7D"/>
    <w:pPr>
      <w:spacing w:before="100" w:beforeAutospacing="1" w:after="100" w:afterAutospacing="1"/>
    </w:pPr>
    <w:rPr>
      <w:rFonts w:ascii="Times New Roman" w:hAnsi="Times New Roman" w:cs="Times New Roman"/>
    </w:rPr>
  </w:style>
  <w:style w:type="character" w:customStyle="1" w:styleId="markedcontent">
    <w:name w:val="markedcontent"/>
    <w:basedOn w:val="Fontepargpadro"/>
    <w:rsid w:val="00A03A7D"/>
  </w:style>
  <w:style w:type="paragraph" w:customStyle="1" w:styleId="Standard">
    <w:name w:val="Standard"/>
    <w:rsid w:val="00A03A7D"/>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customStyle="1" w:styleId="Textbody0">
    <w:name w:val="Text body"/>
    <w:basedOn w:val="Standard"/>
    <w:rsid w:val="00A03A7D"/>
    <w:pPr>
      <w:spacing w:after="140" w:line="276" w:lineRule="auto"/>
    </w:pPr>
  </w:style>
  <w:style w:type="character" w:customStyle="1" w:styleId="MenoPendente3">
    <w:name w:val="Menção Pendente3"/>
    <w:basedOn w:val="Fontepargpadro"/>
    <w:uiPriority w:val="99"/>
    <w:semiHidden/>
    <w:unhideWhenUsed/>
    <w:rsid w:val="00A03A7D"/>
    <w:rPr>
      <w:color w:val="605E5C"/>
      <w:shd w:val="clear" w:color="auto" w:fill="E1DFDD"/>
    </w:rPr>
  </w:style>
  <w:style w:type="character" w:customStyle="1" w:styleId="MenoPendente4">
    <w:name w:val="Menção Pendente4"/>
    <w:basedOn w:val="Fontepargpadro"/>
    <w:uiPriority w:val="99"/>
    <w:semiHidden/>
    <w:unhideWhenUsed/>
    <w:rsid w:val="00A03A7D"/>
    <w:rPr>
      <w:color w:val="605E5C"/>
      <w:shd w:val="clear" w:color="auto" w:fill="E1DFDD"/>
    </w:rPr>
  </w:style>
  <w:style w:type="paragraph" w:customStyle="1" w:styleId="dou-paragraph">
    <w:name w:val="dou-paragraph"/>
    <w:basedOn w:val="Normal"/>
    <w:rsid w:val="00A03A7D"/>
    <w:pPr>
      <w:spacing w:before="100" w:beforeAutospacing="1" w:after="100" w:afterAutospacing="1"/>
    </w:pPr>
    <w:rPr>
      <w:rFonts w:ascii="Times New Roman" w:hAnsi="Times New Roman" w:cs="Times New Roman"/>
    </w:rPr>
  </w:style>
  <w:style w:type="paragraph" w:customStyle="1" w:styleId="Nvel4-R">
    <w:name w:val="Nível 4-R"/>
    <w:basedOn w:val="Nivel4"/>
    <w:link w:val="Nvel4-RChar"/>
    <w:qFormat/>
    <w:rsid w:val="00A03A7D"/>
    <w:pPr>
      <w:numPr>
        <w:ilvl w:val="3"/>
        <w:numId w:val="2"/>
      </w:numPr>
      <w:ind w:left="567" w:firstLine="0"/>
    </w:pPr>
    <w:rPr>
      <w:rFonts w:ascii="Arial" w:eastAsiaTheme="minorEastAsia" w:hAnsi="Arial"/>
      <w:i/>
      <w:iCs/>
      <w:color w:val="FF0000"/>
    </w:rPr>
  </w:style>
  <w:style w:type="character" w:customStyle="1" w:styleId="Nivel3Char">
    <w:name w:val="Nivel 3 Char"/>
    <w:basedOn w:val="Fontepargpadro"/>
    <w:link w:val="Nivel3"/>
    <w:rsid w:val="00A03A7D"/>
    <w:rPr>
      <w:rFonts w:ascii="Ecofont_Spranq_eco_Sans" w:eastAsia="Arial Unicode MS" w:hAnsi="Ecofont_Spranq_eco_Sans" w:cs="Arial"/>
      <w:color w:val="000000"/>
      <w:kern w:val="0"/>
      <w:sz w:val="20"/>
      <w:szCs w:val="20"/>
      <w:lang w:eastAsia="pt-BR"/>
      <w14:ligatures w14:val="none"/>
    </w:rPr>
  </w:style>
  <w:style w:type="paragraph" w:customStyle="1" w:styleId="Nvel1-SemNum">
    <w:name w:val="Nível 1-Sem Num"/>
    <w:basedOn w:val="Nivel01"/>
    <w:link w:val="Nvel1-SemNumChar"/>
    <w:qFormat/>
    <w:rsid w:val="00A03A7D"/>
    <w:pPr>
      <w:numPr>
        <w:numId w:val="0"/>
      </w:numPr>
      <w:spacing w:beforeLines="120" w:before="288" w:afterLines="120" w:after="288" w:line="312" w:lineRule="auto"/>
      <w:outlineLvl w:val="1"/>
    </w:pPr>
    <w:rPr>
      <w:color w:val="FF0000"/>
      <w:spacing w:val="5"/>
      <w:kern w:val="28"/>
      <w:lang w:eastAsia="pt-BR"/>
    </w:rPr>
  </w:style>
  <w:style w:type="character" w:customStyle="1" w:styleId="Nvel4-RChar">
    <w:name w:val="Nível 4-R Char"/>
    <w:basedOn w:val="Nivel4Char"/>
    <w:link w:val="Nvel4-R"/>
    <w:rsid w:val="00A03A7D"/>
    <w:rPr>
      <w:rFonts w:ascii="Arial" w:eastAsiaTheme="minorEastAsia" w:hAnsi="Arial" w:cs="Arial"/>
      <w:i/>
      <w:iCs/>
      <w:color w:val="FF0000"/>
      <w:kern w:val="0"/>
      <w:sz w:val="20"/>
      <w:szCs w:val="20"/>
      <w:lang w:eastAsia="pt-BR"/>
      <w14:ligatures w14:val="none"/>
    </w:rPr>
  </w:style>
  <w:style w:type="character" w:customStyle="1" w:styleId="LinkdaInternet">
    <w:name w:val="Link da Internet"/>
    <w:basedOn w:val="Fontepargpadro"/>
    <w:uiPriority w:val="99"/>
    <w:unhideWhenUsed/>
    <w:rsid w:val="00A03A7D"/>
    <w:rPr>
      <w:color w:val="0563C1" w:themeColor="hyperlink"/>
      <w:u w:val="single"/>
    </w:rPr>
  </w:style>
  <w:style w:type="character" w:customStyle="1" w:styleId="Nvel1-SemNumChar">
    <w:name w:val="Nível 1-Sem Num Char"/>
    <w:basedOn w:val="Nivel01Char"/>
    <w:link w:val="Nvel1-SemNum"/>
    <w:rsid w:val="00A03A7D"/>
    <w:rPr>
      <w:rFonts w:ascii="Arial" w:eastAsiaTheme="majorEastAsia" w:hAnsi="Arial" w:cs="Arial"/>
      <w:b/>
      <w:bCs/>
      <w:color w:val="FF0000"/>
      <w:spacing w:val="5"/>
      <w:kern w:val="28"/>
      <w:sz w:val="20"/>
      <w:szCs w:val="20"/>
      <w:lang w:eastAsia="pt-BR"/>
      <w14:ligatures w14:val="none"/>
    </w:rPr>
  </w:style>
  <w:style w:type="paragraph" w:customStyle="1" w:styleId="Prembulo">
    <w:name w:val="Preâmbulo"/>
    <w:basedOn w:val="Normal"/>
    <w:link w:val="PrembuloChar"/>
    <w:rsid w:val="00A03A7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A03A7D"/>
    <w:rPr>
      <w:rFonts w:ascii="Arial" w:eastAsia="Arial" w:hAnsi="Arial" w:cs="Arial"/>
      <w:bCs/>
      <w:kern w:val="0"/>
      <w:sz w:val="20"/>
      <w:szCs w:val="20"/>
      <w:lang w:eastAsia="pt-BR"/>
      <w14:ligatures w14:val="none"/>
    </w:rPr>
  </w:style>
  <w:style w:type="character" w:customStyle="1" w:styleId="MenoPendente5">
    <w:name w:val="Menção Pendente5"/>
    <w:basedOn w:val="Fontepargpadro"/>
    <w:uiPriority w:val="99"/>
    <w:semiHidden/>
    <w:unhideWhenUsed/>
    <w:rsid w:val="00A03A7D"/>
    <w:rPr>
      <w:color w:val="605E5C"/>
      <w:shd w:val="clear" w:color="auto" w:fill="E1DFDD"/>
    </w:rPr>
  </w:style>
  <w:style w:type="paragraph" w:styleId="CabealhodoSumrio">
    <w:name w:val="TOC Heading"/>
    <w:basedOn w:val="Ttulo1"/>
    <w:next w:val="Normal"/>
    <w:uiPriority w:val="39"/>
    <w:unhideWhenUsed/>
    <w:rsid w:val="00A03A7D"/>
    <w:pPr>
      <w:spacing w:line="259" w:lineRule="auto"/>
      <w:outlineLvl w:val="9"/>
    </w:pPr>
  </w:style>
  <w:style w:type="paragraph" w:styleId="Sumrio1">
    <w:name w:val="toc 1"/>
    <w:basedOn w:val="Normal"/>
    <w:next w:val="Normal"/>
    <w:autoRedefine/>
    <w:uiPriority w:val="39"/>
    <w:unhideWhenUsed/>
    <w:rsid w:val="00A03A7D"/>
    <w:pPr>
      <w:tabs>
        <w:tab w:val="left" w:pos="426"/>
        <w:tab w:val="right" w:leader="dot" w:pos="9628"/>
      </w:tabs>
      <w:spacing w:after="100"/>
    </w:pPr>
    <w:rPr>
      <w:rFonts w:ascii="Arial" w:hAnsi="Arial"/>
      <w:sz w:val="20"/>
    </w:rPr>
  </w:style>
  <w:style w:type="character" w:customStyle="1" w:styleId="MenoPendente6">
    <w:name w:val="Menção Pendente6"/>
    <w:basedOn w:val="Fontepargpadro"/>
    <w:uiPriority w:val="99"/>
    <w:semiHidden/>
    <w:unhideWhenUsed/>
    <w:rsid w:val="00A03A7D"/>
    <w:rPr>
      <w:color w:val="605E5C"/>
      <w:shd w:val="clear" w:color="auto" w:fill="E1DFDD"/>
    </w:rPr>
  </w:style>
  <w:style w:type="character" w:customStyle="1" w:styleId="Mentionnonrsolue1">
    <w:name w:val="Mention non résolue1"/>
    <w:basedOn w:val="Fontepargpadro"/>
    <w:uiPriority w:val="99"/>
    <w:semiHidden/>
    <w:unhideWhenUsed/>
    <w:rsid w:val="00A03A7D"/>
    <w:rPr>
      <w:color w:val="605E5C"/>
      <w:shd w:val="clear" w:color="auto" w:fill="E1DFDD"/>
    </w:rPr>
  </w:style>
  <w:style w:type="character" w:styleId="MenoPendente">
    <w:name w:val="Unresolved Mention"/>
    <w:basedOn w:val="Fontepargpadro"/>
    <w:uiPriority w:val="99"/>
    <w:semiHidden/>
    <w:unhideWhenUsed/>
    <w:rsid w:val="00A03A7D"/>
    <w:rPr>
      <w:color w:val="605E5C"/>
      <w:shd w:val="clear" w:color="auto" w:fill="E1DFDD"/>
    </w:rPr>
  </w:style>
  <w:style w:type="paragraph" w:customStyle="1" w:styleId="Default">
    <w:name w:val="Default"/>
    <w:rsid w:val="00A03A7D"/>
    <w:pPr>
      <w:autoSpaceDE w:val="0"/>
      <w:autoSpaceDN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12</Pages>
  <Words>4417</Words>
  <Characters>23856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Cortes</dc:creator>
  <cp:keywords/>
  <dc:description/>
  <cp:lastModifiedBy>Lucas</cp:lastModifiedBy>
  <cp:revision>6</cp:revision>
  <cp:lastPrinted>2024-03-20T10:25:00Z</cp:lastPrinted>
  <dcterms:created xsi:type="dcterms:W3CDTF">2024-03-19T11:23:00Z</dcterms:created>
  <dcterms:modified xsi:type="dcterms:W3CDTF">2024-03-20T17:42:00Z</dcterms:modified>
</cp:coreProperties>
</file>